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F161BA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1BA" w:rsidRDefault="00F161BA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F161BA" w:rsidRDefault="00F161BA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F161BA" w:rsidRDefault="00F161B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F161BA" w:rsidRDefault="00F161B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61BA" w:rsidRDefault="00F161BA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30C209C7" wp14:editId="1EFDE406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35" name="Графический объект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1BA" w:rsidRDefault="00F161BA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F161BA" w:rsidRDefault="00F161BA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F161BA" w:rsidRDefault="00F161B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F161BA" w:rsidRDefault="00F161B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F161BA" w:rsidRDefault="00F161BA" w:rsidP="00F161BA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F161BA" w:rsidRDefault="00F161BA" w:rsidP="00F161BA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161BA" w:rsidRDefault="00F161BA" w:rsidP="00F161BA">
      <w:pPr>
        <w:pStyle w:val="Standard"/>
        <w:jc w:val="center"/>
        <w:rPr>
          <w:b/>
          <w:sz w:val="28"/>
          <w:szCs w:val="28"/>
        </w:rPr>
      </w:pPr>
    </w:p>
    <w:p w:rsidR="00F161BA" w:rsidRDefault="00F161BA" w:rsidP="00F161BA">
      <w:pPr>
        <w:pStyle w:val="Standard"/>
        <w:jc w:val="center"/>
        <w:rPr>
          <w:b/>
          <w:sz w:val="28"/>
          <w:szCs w:val="28"/>
        </w:rPr>
      </w:pPr>
    </w:p>
    <w:p w:rsidR="00F161BA" w:rsidRDefault="00F161BA" w:rsidP="00F161B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F161BA" w:rsidRDefault="00F161BA" w:rsidP="00F161B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F161BA" w:rsidRDefault="00F161BA" w:rsidP="00F161BA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F161BA" w:rsidRDefault="00F161BA" w:rsidP="00F161BA">
      <w:pPr>
        <w:pStyle w:val="Standard"/>
        <w:jc w:val="center"/>
        <w:rPr>
          <w:b/>
          <w:sz w:val="28"/>
          <w:szCs w:val="28"/>
        </w:rPr>
      </w:pPr>
    </w:p>
    <w:p w:rsidR="00F161BA" w:rsidRDefault="00F161BA" w:rsidP="00F161BA">
      <w:pPr>
        <w:pStyle w:val="Standard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05 декабря 2016 года  № 36</w:t>
      </w:r>
    </w:p>
    <w:p w:rsidR="00F161BA" w:rsidRDefault="00F161BA" w:rsidP="00F161BA">
      <w:pPr>
        <w:pStyle w:val="Standard"/>
        <w:ind w:firstLine="708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предварительном согласовании предоставления земельного участка</w:t>
      </w:r>
    </w:p>
    <w:bookmarkEnd w:id="0"/>
    <w:p w:rsidR="00F161BA" w:rsidRDefault="00F161BA" w:rsidP="00F161BA">
      <w:pPr>
        <w:pStyle w:val="Standard"/>
        <w:ind w:firstLine="708"/>
        <w:jc w:val="center"/>
        <w:rPr>
          <w:b/>
          <w:sz w:val="28"/>
          <w:szCs w:val="28"/>
        </w:rPr>
      </w:pPr>
    </w:p>
    <w:p w:rsidR="00F161BA" w:rsidRDefault="00F161BA" w:rsidP="00F161BA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руководствуясь Земельным кодексом Российской Федерации от 25.10.2001 № 136-ФЗ, Федеральным законом от 23.06.2014 №171-ФЗ «О внесении изменений в Земельный кодекс Российской Федерации и отдельные законодательные акты Российской Федерации, Федеральным законом от 06.10.2003 №131-ФЗ «Об общих принципах организации местного самоуправления в Российской Федерации от 27 ноября 2014г. №762 «Об утверждении требований к подготовке схемы расположения земельного участка или земельных участков на</w:t>
      </w:r>
      <w:proofErr w:type="gramEnd"/>
      <w:r>
        <w:rPr>
          <w:sz w:val="28"/>
          <w:szCs w:val="28"/>
        </w:rPr>
        <w:t xml:space="preserve"> кадастровом плане территории и формату схемы расположения земельного участка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 кадастровом плане </w:t>
      </w:r>
      <w:proofErr w:type="gramStart"/>
      <w:r>
        <w:rPr>
          <w:sz w:val="28"/>
          <w:szCs w:val="28"/>
        </w:rPr>
        <w:t>территории</w:t>
      </w:r>
      <w:proofErr w:type="gramEnd"/>
      <w:r>
        <w:rPr>
          <w:sz w:val="28"/>
          <w:szCs w:val="28"/>
        </w:rPr>
        <w:t xml:space="preserve"> подготовка которой осуществляется в форме документа на бумажном носителе», приказом Министерства экономического развития Российской Федерации от 01.09.2014 № 540 «Об утверждении классификатора вида разрешенного использования земельных участков», на основании заявления директора </w:t>
      </w:r>
      <w:proofErr w:type="spellStart"/>
      <w:r>
        <w:rPr>
          <w:sz w:val="28"/>
          <w:szCs w:val="28"/>
        </w:rPr>
        <w:t>Оюн</w:t>
      </w:r>
      <w:proofErr w:type="spellEnd"/>
      <w:r>
        <w:rPr>
          <w:sz w:val="28"/>
          <w:szCs w:val="28"/>
        </w:rPr>
        <w:t xml:space="preserve"> С.Д.  от 05.12.2016 г.</w:t>
      </w:r>
    </w:p>
    <w:p w:rsidR="00F161BA" w:rsidRDefault="00F161BA" w:rsidP="00F161BA">
      <w:pPr>
        <w:pStyle w:val="Standard"/>
        <w:tabs>
          <w:tab w:val="left" w:pos="2865"/>
        </w:tabs>
        <w:ind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 w:rsidR="00F161BA" w:rsidRDefault="00F161BA" w:rsidP="00F161BA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Предварительно согласовать предоставление земельного участка из категории земель населенных пунктов, расположенного по адресу: </w:t>
      </w:r>
      <w:proofErr w:type="gramStart"/>
      <w:r>
        <w:rPr>
          <w:sz w:val="28"/>
          <w:szCs w:val="28"/>
        </w:rPr>
        <w:t xml:space="preserve">Российская Федерация, Республика Тыва, Кызылский кожуун, с. Целинное, ул. Гагарина, д. 15, кв.1  общей площадью 620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с видом разрешенного использования  индивидуального жилищного строительства, МБУДО ДШИ с. Целинное, по адресу:</w:t>
      </w:r>
      <w:proofErr w:type="gramEnd"/>
      <w:r>
        <w:rPr>
          <w:sz w:val="28"/>
          <w:szCs w:val="28"/>
        </w:rPr>
        <w:t xml:space="preserve"> Российская Федерация, Республика Тыва, Кызылский район, с. </w:t>
      </w:r>
      <w:proofErr w:type="gramStart"/>
      <w:r>
        <w:rPr>
          <w:sz w:val="28"/>
          <w:szCs w:val="28"/>
        </w:rPr>
        <w:t>Целинное</w:t>
      </w:r>
      <w:proofErr w:type="gramEnd"/>
      <w:r>
        <w:rPr>
          <w:sz w:val="28"/>
          <w:szCs w:val="28"/>
        </w:rPr>
        <w:t>, ул. Новая, д. 17, ИНН 1717008527 /КПП 171701001</w:t>
      </w:r>
    </w:p>
    <w:p w:rsidR="00F161BA" w:rsidRDefault="00F161BA" w:rsidP="00F161BA">
      <w:pPr>
        <w:pStyle w:val="Standard"/>
        <w:numPr>
          <w:ilvl w:val="1"/>
          <w:numId w:val="1"/>
        </w:numPr>
        <w:tabs>
          <w:tab w:val="left" w:pos="286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схему расположения земельного участка расположенного по адресу: Российская Федерация, Республика Тыва,  </w:t>
      </w:r>
      <w:r>
        <w:rPr>
          <w:sz w:val="28"/>
          <w:szCs w:val="28"/>
        </w:rPr>
        <w:lastRenderedPageBreak/>
        <w:t xml:space="preserve">Кызылский кожуун, с. </w:t>
      </w:r>
      <w:proofErr w:type="gramStart"/>
      <w:r>
        <w:rPr>
          <w:sz w:val="28"/>
          <w:szCs w:val="28"/>
        </w:rPr>
        <w:t>Целинное</w:t>
      </w:r>
      <w:proofErr w:type="gramEnd"/>
      <w:r>
        <w:rPr>
          <w:sz w:val="28"/>
          <w:szCs w:val="28"/>
        </w:rPr>
        <w:t>, ул. Гагарина, дом 15, кв.1 - индивидуального жилищного строительства без проведения торгов.</w:t>
      </w:r>
    </w:p>
    <w:p w:rsidR="00F161BA" w:rsidRDefault="00F161BA" w:rsidP="00F161BA">
      <w:pPr>
        <w:pStyle w:val="Standard"/>
        <w:numPr>
          <w:ilvl w:val="1"/>
          <w:numId w:val="1"/>
        </w:numPr>
        <w:tabs>
          <w:tab w:val="left" w:pos="286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МБУДО ДШИ с. Целинное, обеспечить выполнение кадастровых работ, необходимых для образования испрашиваемого земельного участка или уточнения его границ.</w:t>
      </w:r>
    </w:p>
    <w:p w:rsidR="00F161BA" w:rsidRDefault="00F161BA" w:rsidP="00F161BA">
      <w:pPr>
        <w:pStyle w:val="Standard"/>
        <w:numPr>
          <w:ilvl w:val="1"/>
          <w:numId w:val="1"/>
        </w:numPr>
        <w:tabs>
          <w:tab w:val="left" w:pos="286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Уполномочить организацию МБУДО ДШИ с. </w:t>
      </w:r>
      <w:proofErr w:type="gramStart"/>
      <w:r>
        <w:rPr>
          <w:sz w:val="28"/>
          <w:szCs w:val="28"/>
        </w:rPr>
        <w:t>Целинное</w:t>
      </w:r>
      <w:proofErr w:type="gramEnd"/>
      <w:r>
        <w:rPr>
          <w:sz w:val="28"/>
          <w:szCs w:val="28"/>
        </w:rPr>
        <w:t>, на подачу заявления об осуществлении государственного кадастрового учета в связи с уточнением границ испрашиваемого земельного участка.</w:t>
      </w:r>
    </w:p>
    <w:p w:rsidR="00F161BA" w:rsidRDefault="00F161BA" w:rsidP="00F161BA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Срок действия решения о предварительном согласовании предоставлении земельного участка два года.</w:t>
      </w:r>
    </w:p>
    <w:p w:rsidR="00F161BA" w:rsidRDefault="00F161BA" w:rsidP="00F161BA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</w:p>
    <w:p w:rsidR="00F161BA" w:rsidRDefault="00F161BA" w:rsidP="00F161BA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</w:p>
    <w:p w:rsidR="00F161BA" w:rsidRDefault="00F161BA" w:rsidP="00F161BA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161BA" w:rsidRPr="00F161BA" w:rsidRDefault="00F161BA" w:rsidP="00F161BA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 w:rsidRPr="00F161BA">
        <w:rPr>
          <w:sz w:val="28"/>
          <w:szCs w:val="28"/>
        </w:rPr>
        <w:t xml:space="preserve">поселения сумон </w:t>
      </w:r>
      <w:proofErr w:type="gramStart"/>
      <w:r w:rsidRPr="00F161BA">
        <w:rPr>
          <w:sz w:val="28"/>
          <w:szCs w:val="28"/>
        </w:rPr>
        <w:t>Целинный</w:t>
      </w:r>
      <w:proofErr w:type="gramEnd"/>
      <w:r w:rsidRPr="00F161BA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</w:t>
      </w:r>
      <w:r w:rsidRPr="00F161BA">
        <w:rPr>
          <w:sz w:val="28"/>
          <w:szCs w:val="28"/>
        </w:rPr>
        <w:t xml:space="preserve"> Л.К. </w:t>
      </w:r>
      <w:proofErr w:type="spellStart"/>
      <w:r w:rsidRPr="00F161BA">
        <w:rPr>
          <w:sz w:val="28"/>
          <w:szCs w:val="28"/>
        </w:rPr>
        <w:t>Ховалыг</w:t>
      </w:r>
      <w:proofErr w:type="spellEnd"/>
    </w:p>
    <w:p w:rsidR="00A6390C" w:rsidRDefault="00A6390C"/>
    <w:sectPr w:rsidR="00A63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97E20"/>
    <w:multiLevelType w:val="multilevel"/>
    <w:tmpl w:val="A8F09B7A"/>
    <w:lvl w:ilvl="0">
      <w:start w:val="1"/>
      <w:numFmt w:val="decimal"/>
      <w:lvlText w:val="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C5"/>
    <w:rsid w:val="000F0DC5"/>
    <w:rsid w:val="00A6390C"/>
    <w:rsid w:val="00F1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161B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161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F161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161B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161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F161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2020-01-27T02:33:00Z</dcterms:created>
  <dcterms:modified xsi:type="dcterms:W3CDTF">2020-01-27T02:34:00Z</dcterms:modified>
</cp:coreProperties>
</file>