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D2CF0" w:rsidRPr="00530E61" w14:paraId="3018195D" w14:textId="77777777" w:rsidTr="00AE6FCF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3745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723E1A0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5379A3CC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Кур-Чер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суму</w:t>
            </w:r>
            <w:proofErr w:type="spellEnd"/>
          </w:p>
          <w:p w14:paraId="7C8DA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0EB5" w14:textId="77777777" w:rsidR="005D2CF0" w:rsidRPr="00530E61" w:rsidRDefault="005D2CF0" w:rsidP="00AE6FCF">
            <w:pPr>
              <w:ind w:left="567" w:hanging="567"/>
              <w:rPr>
                <w:rFonts w:ascii="Times New Roman" w:eastAsia="Andale Sans UI" w:hAnsi="Times New Roman" w:cs="Tahoma"/>
                <w:lang w:val="de-DE" w:eastAsia="ja-JP" w:bidi="fa-IR"/>
              </w:rPr>
            </w:pPr>
            <w:r w:rsidRPr="00530E61">
              <w:rPr>
                <w:rFonts w:ascii="Times New Roman" w:eastAsia="Calibri" w:hAnsi="Times New Roman" w:cs="Tahoma"/>
                <w:noProof/>
                <w:sz w:val="32"/>
                <w:szCs w:val="32"/>
                <w:lang w:eastAsia="ru-RU" w:bidi="ar-SA"/>
              </w:rPr>
              <w:drawing>
                <wp:inline distT="0" distB="0" distL="0" distR="0" wp14:anchorId="6A369F06" wp14:editId="4C7FA230">
                  <wp:extent cx="1249680" cy="1078718"/>
                  <wp:effectExtent l="0" t="0" r="7620" b="7620"/>
                  <wp:docPr id="46" name="Графический объект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912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B0EB2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573F8D71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3C220C8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Администрация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сельского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поселения</w:t>
            </w:r>
            <w:proofErr w:type="spellEnd"/>
          </w:p>
          <w:p w14:paraId="01478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2791E1D9" w14:textId="77777777" w:rsidR="005D2CF0" w:rsidRPr="00530E61" w:rsidRDefault="005D2CF0" w:rsidP="005D2CF0">
      <w:pPr>
        <w:pBdr>
          <w:bottom w:val="single" w:sz="4" w:space="1" w:color="000000"/>
        </w:pBdr>
        <w:tabs>
          <w:tab w:val="right" w:pos="9355"/>
        </w:tabs>
        <w:ind w:left="567" w:hanging="567"/>
        <w:jc w:val="center"/>
        <w:rPr>
          <w:rFonts w:ascii="Times New Roman" w:eastAsia="Andale Sans UI" w:hAnsi="Times New Roman" w:cs="Tahoma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667905,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Республика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Тыва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Кызылский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кожуун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с.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Целинное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ул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Рабочая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дом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№3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</w:p>
    <w:p w14:paraId="229217BD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59A57DF2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CDD8BA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Л</w:t>
      </w:r>
    </w:p>
    <w:p w14:paraId="1A43B35B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2445F2F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 О С Т А Н О В Л Е Н И Е</w:t>
      </w:r>
    </w:p>
    <w:p w14:paraId="04045F9A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6D43C0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Председателя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сельского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сумон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Целинный</w:t>
      </w:r>
      <w:proofErr w:type="spellEnd"/>
    </w:p>
    <w:p w14:paraId="070FFBBE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0B394CAB" w14:textId="7447F450" w:rsidR="005D2CF0" w:rsidRPr="002C2407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от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1</w:t>
      </w:r>
      <w:r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7</w:t>
      </w:r>
      <w:r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 xml:space="preserve"> декабря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62</w:t>
      </w:r>
    </w:p>
    <w:p w14:paraId="303EE8C8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lang w:eastAsia="ja-JP" w:bidi="fa-IR"/>
        </w:rPr>
      </w:pPr>
    </w:p>
    <w:p w14:paraId="7874FE05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О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перенумерации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r w:rsidRPr="00530E61"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земельного участка</w:t>
      </w:r>
    </w:p>
    <w:p w14:paraId="3B41FCF4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bookmarkStart w:id="0" w:name="_GoBack"/>
      <w:bookmarkEnd w:id="0"/>
    </w:p>
    <w:p w14:paraId="6D91EF49" w14:textId="77777777" w:rsidR="005D2CF0" w:rsidRPr="00530E61" w:rsidRDefault="005D2CF0" w:rsidP="005D2CF0">
      <w:pPr>
        <w:spacing w:line="276" w:lineRule="auto"/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ab/>
        <w:t xml:space="preserve">       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В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связи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с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тем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что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во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время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Всероссийского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переписи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в 2001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году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на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территории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сумона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Целинный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прошла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перенумерация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домовладений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администрация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сельского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сумона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Целинный</w:t>
      </w:r>
      <w:proofErr w:type="spellEnd"/>
    </w:p>
    <w:p w14:paraId="1295AAC6" w14:textId="77777777" w:rsidR="005D2CF0" w:rsidRPr="00530E61" w:rsidRDefault="005D2CF0" w:rsidP="005D2CF0">
      <w:pPr>
        <w:ind w:left="567"/>
        <w:jc w:val="both"/>
        <w:rPr>
          <w:rFonts w:ascii="Times New Roman" w:eastAsia="Andale Sans UI" w:hAnsi="Times New Roman" w:cs="Tahoma"/>
          <w:b/>
          <w:bCs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bCs/>
          <w:sz w:val="28"/>
          <w:szCs w:val="28"/>
          <w:lang w:val="de-DE" w:eastAsia="ja-JP" w:bidi="fa-IR"/>
        </w:rPr>
        <w:t>ПОСТАНОВЛЯЕТ:</w:t>
      </w:r>
    </w:p>
    <w:p w14:paraId="12C52D19" w14:textId="3E1EC6DD" w:rsidR="005D2CF0" w:rsidRPr="00D95D01" w:rsidRDefault="005D2CF0" w:rsidP="005D2CF0">
      <w:pPr>
        <w:pStyle w:val="a3"/>
        <w:tabs>
          <w:tab w:val="left" w:pos="851"/>
          <w:tab w:val="left" w:pos="1134"/>
        </w:tabs>
        <w:spacing w:before="240" w:line="276" w:lineRule="auto"/>
        <w:ind w:left="567"/>
        <w:jc w:val="both"/>
        <w:rPr>
          <w:rFonts w:eastAsia="Andale Sans UI" w:cs="Tahoma"/>
          <w:lang w:val="de-DE"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1. </w:t>
      </w:r>
      <w:r w:rsidRPr="00D95D01">
        <w:rPr>
          <w:rFonts w:eastAsia="Andale Sans UI" w:cs="Tahoma"/>
          <w:sz w:val="28"/>
          <w:szCs w:val="28"/>
          <w:lang w:eastAsia="ja-JP" w:bidi="fa-IR"/>
        </w:rPr>
        <w:t>Земельный</w:t>
      </w:r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r w:rsidRPr="00D95D01">
        <w:rPr>
          <w:rFonts w:eastAsia="Andale Sans UI" w:cs="Tahoma"/>
          <w:sz w:val="28"/>
          <w:szCs w:val="28"/>
          <w:lang w:eastAsia="ja-JP" w:bidi="fa-IR"/>
        </w:rPr>
        <w:t>участок,</w:t>
      </w:r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r>
        <w:rPr>
          <w:rFonts w:eastAsia="Andale Sans UI" w:cs="Tahoma"/>
          <w:sz w:val="28"/>
          <w:szCs w:val="28"/>
          <w:lang w:eastAsia="ja-JP" w:bidi="fa-IR"/>
        </w:rPr>
        <w:t xml:space="preserve">находящийся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по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адресу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: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Российская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Федерация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Республика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Тыва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Кызылский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район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с.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Целинное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ул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. </w:t>
      </w:r>
      <w:r>
        <w:rPr>
          <w:rFonts w:eastAsia="Andale Sans UI" w:cs="Tahoma"/>
          <w:sz w:val="28"/>
          <w:szCs w:val="28"/>
          <w:lang w:eastAsia="ja-JP" w:bidi="fa-IR"/>
        </w:rPr>
        <w:t>Степная</w:t>
      </w:r>
      <w:r w:rsidRPr="00D95D01">
        <w:rPr>
          <w:rFonts w:eastAsia="Andale Sans UI" w:cs="Tahoma"/>
          <w:sz w:val="28"/>
          <w:szCs w:val="28"/>
          <w:lang w:val="de-DE" w:eastAsia="ja-JP" w:bidi="fa-IR"/>
        </w:rPr>
        <w:t>, д</w:t>
      </w:r>
      <w:r>
        <w:rPr>
          <w:rFonts w:eastAsia="Andale Sans UI" w:cs="Tahoma"/>
          <w:sz w:val="28"/>
          <w:szCs w:val="28"/>
          <w:lang w:eastAsia="ja-JP" w:bidi="fa-IR"/>
        </w:rPr>
        <w:t>. 13</w:t>
      </w:r>
      <w:r>
        <w:rPr>
          <w:rFonts w:eastAsia="Andale Sans UI" w:cs="Tahoma"/>
          <w:sz w:val="28"/>
          <w:szCs w:val="28"/>
          <w:lang w:eastAsia="ja-JP" w:bidi="fa-IR"/>
        </w:rPr>
        <w:t>, кв.</w:t>
      </w:r>
      <w:r>
        <w:rPr>
          <w:rFonts w:eastAsia="Andale Sans UI" w:cs="Tahoma"/>
          <w:sz w:val="28"/>
          <w:szCs w:val="28"/>
          <w:lang w:eastAsia="ja-JP" w:bidi="fa-IR"/>
        </w:rPr>
        <w:t>1</w:t>
      </w:r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перенумеровать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r w:rsidRPr="00D95D01">
        <w:rPr>
          <w:rFonts w:eastAsia="Andale Sans UI" w:cs="Tahoma"/>
          <w:sz w:val="28"/>
          <w:szCs w:val="28"/>
          <w:lang w:eastAsia="ja-JP" w:bidi="fa-IR"/>
        </w:rPr>
        <w:t>на</w:t>
      </w:r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адрес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: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Российская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Федерация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Республика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Тыва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Кызылский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район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с.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Целинное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</w:t>
      </w:r>
      <w:proofErr w:type="spellStart"/>
      <w:r w:rsidRPr="00D95D01">
        <w:rPr>
          <w:rFonts w:eastAsia="Andale Sans UI" w:cs="Tahoma"/>
          <w:sz w:val="28"/>
          <w:szCs w:val="28"/>
          <w:lang w:val="de-DE" w:eastAsia="ja-JP" w:bidi="fa-IR"/>
        </w:rPr>
        <w:t>ул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.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К.Серена</w:t>
      </w:r>
      <w:proofErr w:type="spellEnd"/>
      <w:r w:rsidRPr="00D95D01">
        <w:rPr>
          <w:rFonts w:eastAsia="Andale Sans UI" w:cs="Tahoma"/>
          <w:sz w:val="28"/>
          <w:szCs w:val="28"/>
          <w:lang w:val="de-DE" w:eastAsia="ja-JP" w:bidi="fa-IR"/>
        </w:rPr>
        <w:t xml:space="preserve">, д. </w:t>
      </w:r>
      <w:r>
        <w:rPr>
          <w:rFonts w:eastAsia="Andale Sans UI" w:cs="Tahoma"/>
          <w:sz w:val="28"/>
          <w:szCs w:val="28"/>
          <w:lang w:eastAsia="ja-JP" w:bidi="fa-IR"/>
        </w:rPr>
        <w:t>3</w:t>
      </w:r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r>
        <w:rPr>
          <w:rFonts w:eastAsia="Andale Sans UI" w:cs="Tahoma"/>
          <w:sz w:val="28"/>
          <w:szCs w:val="28"/>
          <w:lang w:eastAsia="ja-JP" w:bidi="fa-IR"/>
        </w:rPr>
        <w:t>«</w:t>
      </w:r>
      <w:r>
        <w:rPr>
          <w:rFonts w:eastAsia="Andale Sans UI" w:cs="Tahoma"/>
          <w:sz w:val="28"/>
          <w:szCs w:val="28"/>
          <w:lang w:eastAsia="ja-JP" w:bidi="fa-IR"/>
        </w:rPr>
        <w:t>Б</w:t>
      </w:r>
      <w:r>
        <w:rPr>
          <w:rFonts w:eastAsia="Andale Sans UI" w:cs="Tahoma"/>
          <w:sz w:val="28"/>
          <w:szCs w:val="28"/>
          <w:lang w:eastAsia="ja-JP" w:bidi="fa-IR"/>
        </w:rPr>
        <w:t>»</w:t>
      </w:r>
      <w:r w:rsidRPr="00D95D01">
        <w:rPr>
          <w:rFonts w:eastAsia="Andale Sans UI" w:cs="Tahoma"/>
          <w:sz w:val="28"/>
          <w:szCs w:val="28"/>
          <w:lang w:eastAsia="ja-JP" w:bidi="fa-IR"/>
        </w:rPr>
        <w:t>.</w:t>
      </w:r>
    </w:p>
    <w:p w14:paraId="315FD048" w14:textId="77777777" w:rsidR="005D2CF0" w:rsidRPr="002C2407" w:rsidRDefault="005D2CF0" w:rsidP="005D2CF0">
      <w:pPr>
        <w:pStyle w:val="a3"/>
        <w:tabs>
          <w:tab w:val="left" w:pos="851"/>
          <w:tab w:val="left" w:pos="1134"/>
        </w:tabs>
        <w:spacing w:before="240" w:line="276" w:lineRule="auto"/>
        <w:ind w:left="567"/>
        <w:jc w:val="both"/>
        <w:rPr>
          <w:rFonts w:eastAsia="Andale Sans UI" w:cs="Tahoma"/>
          <w:sz w:val="28"/>
          <w:szCs w:val="28"/>
          <w:lang w:val="de-DE"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2.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Данное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постановление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вступает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в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силу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со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дня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2C2407">
        <w:rPr>
          <w:rFonts w:eastAsia="Andale Sans UI" w:cs="Tahoma"/>
          <w:sz w:val="28"/>
          <w:szCs w:val="28"/>
          <w:lang w:val="de-DE" w:eastAsia="ja-JP" w:bidi="fa-IR"/>
        </w:rPr>
        <w:t>подписания</w:t>
      </w:r>
      <w:proofErr w:type="spellEnd"/>
      <w:r w:rsidRPr="002C2407">
        <w:rPr>
          <w:rFonts w:eastAsia="Andale Sans UI" w:cs="Tahoma"/>
          <w:sz w:val="28"/>
          <w:szCs w:val="28"/>
          <w:lang w:val="de-DE" w:eastAsia="ja-JP" w:bidi="fa-IR"/>
        </w:rPr>
        <w:t>.</w:t>
      </w:r>
    </w:p>
    <w:p w14:paraId="43C61679" w14:textId="77777777" w:rsidR="005D2CF0" w:rsidRPr="00530E61" w:rsidRDefault="005D2CF0" w:rsidP="005D2CF0">
      <w:pPr>
        <w:tabs>
          <w:tab w:val="left" w:pos="1134"/>
        </w:tabs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</w:p>
    <w:p w14:paraId="21590244" w14:textId="77777777" w:rsidR="005D2CF0" w:rsidRPr="00530E61" w:rsidRDefault="005D2CF0" w:rsidP="005D2CF0">
      <w:pPr>
        <w:tabs>
          <w:tab w:val="left" w:pos="1134"/>
        </w:tabs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</w:p>
    <w:p w14:paraId="6EB8AA2A" w14:textId="77777777" w:rsidR="005D2CF0" w:rsidRPr="00530E61" w:rsidRDefault="005D2CF0" w:rsidP="005D2CF0">
      <w:pPr>
        <w:tabs>
          <w:tab w:val="left" w:pos="1134"/>
        </w:tabs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</w:p>
    <w:p w14:paraId="3D6507B1" w14:textId="77777777" w:rsidR="005D2CF0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67E4E3A5" w14:textId="77777777" w:rsidR="005D2CF0" w:rsidRPr="00D95D0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52FE22AF" w14:textId="77777777" w:rsidR="005D2CF0" w:rsidRPr="00530E6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Председатель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сельского</w:t>
      </w:r>
      <w:proofErr w:type="spellEnd"/>
    </w:p>
    <w:p w14:paraId="7A856312" w14:textId="6910BD2F" w:rsidR="005D2CF0" w:rsidRPr="00530E6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  <w:sectPr w:rsidR="005D2CF0" w:rsidRPr="00530E61">
          <w:headerReference w:type="default" r:id="rId5"/>
          <w:pgSz w:w="11906" w:h="16838"/>
          <w:pgMar w:top="765" w:right="1134" w:bottom="364" w:left="1134" w:header="720" w:footer="720" w:gutter="0"/>
          <w:cols w:space="720"/>
        </w:sect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сумон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Целинный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                                           </w:t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О.С. </w:t>
      </w:r>
      <w:proofErr w:type="spellStart"/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Саая</w:t>
      </w:r>
      <w:proofErr w:type="spellEnd"/>
    </w:p>
    <w:p w14:paraId="65F18B80" w14:textId="77777777" w:rsidR="00B64B07" w:rsidRDefault="00B64B07"/>
    <w:sectPr w:rsidR="00B6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DF2B0" w14:textId="77777777" w:rsidR="008A52BF" w:rsidRDefault="005D2CF0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8A"/>
    <w:rsid w:val="005D2CF0"/>
    <w:rsid w:val="00804B8A"/>
    <w:rsid w:val="00B6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4249"/>
  <w15:chartTrackingRefBased/>
  <w15:docId w15:val="{9B6CC67F-E0E2-4282-AF58-4F16553E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5D2CF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2CF0"/>
    <w:pPr>
      <w:widowControl/>
      <w:ind w:left="720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5D2CF0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5D2CF0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cp:lastPrinted>2021-12-17T05:13:00Z</cp:lastPrinted>
  <dcterms:created xsi:type="dcterms:W3CDTF">2021-12-17T05:08:00Z</dcterms:created>
  <dcterms:modified xsi:type="dcterms:W3CDTF">2021-12-17T05:15:00Z</dcterms:modified>
</cp:coreProperties>
</file>