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B9FEA" w14:textId="77777777" w:rsidR="009C61F3" w:rsidRDefault="009C61F3" w:rsidP="009C61F3">
      <w:pPr>
        <w:pStyle w:val="1"/>
        <w:spacing w:before="89"/>
        <w:ind w:left="264"/>
      </w:pPr>
      <w:r>
        <w:t>Анонимные</w:t>
      </w:r>
      <w:r>
        <w:rPr>
          <w:spacing w:val="-5"/>
        </w:rPr>
        <w:t xml:space="preserve"> </w:t>
      </w:r>
      <w:r>
        <w:t>обращения</w:t>
      </w:r>
    </w:p>
    <w:p w14:paraId="3722A24F" w14:textId="77777777" w:rsidR="009C61F3" w:rsidRDefault="009C61F3" w:rsidP="009C61F3">
      <w:pPr>
        <w:pStyle w:val="a3"/>
        <w:spacing w:before="5"/>
        <w:ind w:left="0" w:firstLine="0"/>
        <w:jc w:val="left"/>
        <w:rPr>
          <w:b/>
          <w:sz w:val="27"/>
        </w:rPr>
      </w:pPr>
    </w:p>
    <w:p w14:paraId="7B9EE99C" w14:textId="51C3C5A9" w:rsidR="009C61F3" w:rsidRDefault="009C61F3" w:rsidP="009C61F3">
      <w:pPr>
        <w:pStyle w:val="a3"/>
        <w:ind w:right="122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02.05.2006</w:t>
      </w:r>
      <w:r>
        <w:rPr>
          <w:spacing w:val="1"/>
        </w:rPr>
        <w:t xml:space="preserve"> </w:t>
      </w:r>
      <w:r>
        <w:t>№59-ФЗ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обращений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граждане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обращаться лично, а также направлять индивидуальные и коллективные обращения, включая</w:t>
      </w:r>
      <w:r>
        <w:rPr>
          <w:spacing w:val="-57"/>
        </w:rPr>
        <w:t xml:space="preserve"> </w:t>
      </w:r>
      <w:r>
        <w:t>обращения объединений граждан, в том числе юридических лиц, в государственные органы,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муниципальные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возложено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публично</w:t>
      </w:r>
      <w:r>
        <w:rPr>
          <w:spacing w:val="-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функций,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должностным</w:t>
      </w:r>
      <w:r>
        <w:rPr>
          <w:spacing w:val="-2"/>
        </w:rPr>
        <w:t xml:space="preserve"> </w:t>
      </w:r>
      <w:r>
        <w:t>лицам.</w:t>
      </w:r>
      <w:r>
        <w:t xml:space="preserve"> </w:t>
      </w:r>
      <w:r>
        <w:t>Законодатель установил требования, которым должно отвечать обращение, в том числе,</w:t>
      </w:r>
      <w:r>
        <w:rPr>
          <w:spacing w:val="-57"/>
        </w:rPr>
        <w:t xml:space="preserve"> </w:t>
      </w:r>
      <w:r>
        <w:t>в части его содержания. Одним из таковых требований является указание своих 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1"/>
        </w:rPr>
        <w:t xml:space="preserve"> </w:t>
      </w:r>
      <w:r>
        <w:t>почтовый</w:t>
      </w:r>
      <w:r>
        <w:rPr>
          <w:spacing w:val="1"/>
        </w:rPr>
        <w:t xml:space="preserve"> </w:t>
      </w:r>
      <w:r>
        <w:t>адрес,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-57"/>
        </w:rPr>
        <w:t xml:space="preserve"> </w:t>
      </w:r>
      <w:r>
        <w:t>направлены</w:t>
      </w:r>
      <w:r>
        <w:rPr>
          <w:spacing w:val="-1"/>
        </w:rPr>
        <w:t xml:space="preserve"> </w:t>
      </w:r>
      <w:r>
        <w:t>ответ.</w:t>
      </w:r>
    </w:p>
    <w:p w14:paraId="1A74FD09" w14:textId="77777777" w:rsidR="009C61F3" w:rsidRDefault="009C61F3" w:rsidP="009C61F3">
      <w:pPr>
        <w:pStyle w:val="a3"/>
        <w:spacing w:before="1"/>
        <w:ind w:right="120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фамилия</w:t>
      </w:r>
      <w:r>
        <w:rPr>
          <w:spacing w:val="6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направившего обращение, или почтовый адрес, по которому должен быть направлен ответ,</w:t>
      </w:r>
      <w:r>
        <w:rPr>
          <w:spacing w:val="1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обращение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дается. Такие</w:t>
      </w:r>
      <w:r>
        <w:rPr>
          <w:spacing w:val="-2"/>
        </w:rPr>
        <w:t xml:space="preserve"> </w:t>
      </w:r>
      <w:r>
        <w:t>обращения принято</w:t>
      </w:r>
      <w:r>
        <w:rPr>
          <w:spacing w:val="-4"/>
        </w:rPr>
        <w:t xml:space="preserve"> </w:t>
      </w:r>
      <w:r>
        <w:t>называть</w:t>
      </w:r>
      <w:r>
        <w:rPr>
          <w:spacing w:val="-1"/>
        </w:rPr>
        <w:t xml:space="preserve"> </w:t>
      </w:r>
      <w:r>
        <w:t>анонимными.</w:t>
      </w:r>
    </w:p>
    <w:p w14:paraId="151C0363" w14:textId="77777777" w:rsidR="009C61F3" w:rsidRDefault="009C61F3" w:rsidP="009C61F3">
      <w:pPr>
        <w:pStyle w:val="a3"/>
        <w:ind w:right="127"/>
      </w:pPr>
      <w:r>
        <w:t>Стоит отметить, что отсутствие соответствующей информации об авторе не является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бездействия</w:t>
      </w:r>
      <w:r>
        <w:rPr>
          <w:spacing w:val="1"/>
        </w:rPr>
        <w:t xml:space="preserve"> </w:t>
      </w:r>
      <w:r>
        <w:t>адресата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противоправных</w:t>
      </w:r>
      <w:r>
        <w:rPr>
          <w:spacing w:val="1"/>
        </w:rPr>
        <w:t xml:space="preserve"> </w:t>
      </w:r>
      <w:r>
        <w:t>деяниях.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анонимном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содержатся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подготавливаемом, совершаемом или совершенном противоправном деянии, а также о лице,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подготавливающем,</w:t>
      </w:r>
      <w:r>
        <w:rPr>
          <w:spacing w:val="1"/>
        </w:rPr>
        <w:t xml:space="preserve"> </w:t>
      </w:r>
      <w:r>
        <w:t>совершающем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совершившем,</w:t>
      </w:r>
      <w:r>
        <w:rPr>
          <w:spacing w:val="1"/>
        </w:rPr>
        <w:t xml:space="preserve"> </w:t>
      </w:r>
      <w:r>
        <w:t>обращение</w:t>
      </w:r>
      <w:r>
        <w:rPr>
          <w:spacing w:val="6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направлению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государственный орган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компетенцией.</w:t>
      </w:r>
    </w:p>
    <w:p w14:paraId="6FFFBB07" w14:textId="77777777" w:rsidR="006E0348" w:rsidRDefault="006E0348"/>
    <w:sectPr w:rsidR="006E0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7C7"/>
    <w:rsid w:val="006E0348"/>
    <w:rsid w:val="009C61F3"/>
    <w:rsid w:val="00B6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9A85"/>
  <w15:chartTrackingRefBased/>
  <w15:docId w15:val="{C49F4691-7637-40D9-B699-E64DB9AD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1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9C61F3"/>
    <w:pPr>
      <w:ind w:left="262" w:right="56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1F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C61F3"/>
    <w:pPr>
      <w:ind w:left="102" w:firstLine="566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C61F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dcterms:created xsi:type="dcterms:W3CDTF">2022-04-01T17:24:00Z</dcterms:created>
  <dcterms:modified xsi:type="dcterms:W3CDTF">2022-04-01T17:25:00Z</dcterms:modified>
</cp:coreProperties>
</file>