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3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1"/>
        <w:gridCol w:w="1956"/>
        <w:gridCol w:w="3600"/>
      </w:tblGrid>
      <w:tr w:rsidR="00000E9C" w:rsidRPr="00D31791" w14:paraId="6E8EC9E5" w14:textId="77777777" w:rsidTr="009F589B">
        <w:trPr>
          <w:trHeight w:val="1747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F6E42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ТЫВА РЕСПУБЛИКАНЫН</w:t>
            </w:r>
          </w:p>
          <w:p w14:paraId="4C75D89B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  <w:t>КЫЗЫЛ КОЖУУННУН</w:t>
            </w:r>
          </w:p>
          <w:p w14:paraId="60038B3F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Кур-Чер суму</w:t>
            </w:r>
          </w:p>
          <w:p w14:paraId="0301E108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AE05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imes New Roman"/>
                <w:noProof/>
                <w:kern w:val="3"/>
                <w:sz w:val="24"/>
                <w:szCs w:val="24"/>
                <w:lang w:eastAsia="ru-RU"/>
              </w:rPr>
              <w:drawing>
                <wp:inline distT="0" distB="0" distL="0" distR="0" wp14:anchorId="1385853D" wp14:editId="045523C5">
                  <wp:extent cx="1078918" cy="1083234"/>
                  <wp:effectExtent l="0" t="0" r="6932" b="2616"/>
                  <wp:docPr id="85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AE5EA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РЕСПУБЛИКА ТЫВА</w:t>
            </w:r>
          </w:p>
          <w:p w14:paraId="48D3025F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  <w:t>КЫЗЫЛСКИЙ КОЖУУН</w:t>
            </w:r>
          </w:p>
          <w:p w14:paraId="620ED179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Администрация сельского поселения</w:t>
            </w:r>
          </w:p>
          <w:p w14:paraId="6D86FC6D" w14:textId="77777777" w:rsidR="00000E9C" w:rsidRPr="00D31791" w:rsidRDefault="00000E9C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сумон Целинный</w:t>
            </w:r>
          </w:p>
        </w:tc>
      </w:tr>
    </w:tbl>
    <w:p w14:paraId="76E45065" w14:textId="77777777" w:rsidR="00000E9C" w:rsidRPr="00D31791" w:rsidRDefault="00000E9C" w:rsidP="00000E9C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667905, Республика Тыва, Кызылский кожуун, с. Целинное, ул. Рабочая, дом №3      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ab/>
      </w:r>
    </w:p>
    <w:p w14:paraId="2FED3CC9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3B41BBDE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Д О К Т А А Л</w:t>
      </w:r>
    </w:p>
    <w:p w14:paraId="63D10D1C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65F0E6BA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П О С Т А Н О В Л Е Н И Е</w:t>
      </w:r>
    </w:p>
    <w:p w14:paraId="65D05B90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05559608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Председателя администрации сельского поселения сумон Целинный</w:t>
      </w:r>
    </w:p>
    <w:p w14:paraId="3F6967E7" w14:textId="77777777" w:rsidR="00000E9C" w:rsidRPr="00D31791" w:rsidRDefault="00000E9C" w:rsidP="00000E9C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9C3EF32" w14:textId="77777777" w:rsidR="00000E9C" w:rsidRPr="00D31791" w:rsidRDefault="00000E9C" w:rsidP="00000E9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от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shd w:val="clear" w:color="auto" w:fill="FFFFFF"/>
          <w:lang w:eastAsia="ru-RU" w:bidi="hi-IN"/>
        </w:rPr>
        <w:t xml:space="preserve"> 17 июня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 2019 года № 58</w:t>
      </w:r>
    </w:p>
    <w:p w14:paraId="7CBC28AD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 w:bidi="fa-IR"/>
        </w:rPr>
      </w:pPr>
    </w:p>
    <w:p w14:paraId="59717B0B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b/>
          <w:kern w:val="3"/>
          <w:sz w:val="24"/>
          <w:szCs w:val="24"/>
          <w:lang w:val="de-DE" w:eastAsia="ru-RU" w:bidi="fa-IR"/>
        </w:rPr>
        <w:t xml:space="preserve">Об утверждении положения о реестре лиц, уволенных </w:t>
      </w:r>
    </w:p>
    <w:p w14:paraId="718A3B1F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Theme="minorEastAsia" w:hAnsi="Times New Roman" w:cs="Times New Roman"/>
          <w:b/>
          <w:kern w:val="3"/>
          <w:sz w:val="24"/>
          <w:szCs w:val="24"/>
          <w:lang w:val="de-DE" w:eastAsia="ru-RU" w:bidi="fa-IR"/>
        </w:rPr>
        <w:t xml:space="preserve"> в связи с утратой доверия</w:t>
      </w:r>
    </w:p>
    <w:p w14:paraId="5F0B0434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eastAsia="ru-RU" w:bidi="fa-IR"/>
        </w:rPr>
      </w:pPr>
    </w:p>
    <w:p w14:paraId="44AD271E" w14:textId="77777777" w:rsidR="00000E9C" w:rsidRPr="00D31791" w:rsidRDefault="00000E9C" w:rsidP="00000E9C">
      <w:pPr>
        <w:widowControl w:val="0"/>
        <w:suppressAutoHyphens/>
        <w:autoSpaceDN w:val="0"/>
        <w:ind w:firstLine="708"/>
        <w:jc w:val="both"/>
        <w:textAlignment w:val="baseline"/>
        <w:rPr>
          <w:rFonts w:ascii="Times New Roman" w:eastAsiaTheme="minorEastAsia" w:hAnsi="Times New Roman" w:cs="Times New Roman"/>
          <w:b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В соответствии со ст. </w:t>
      </w:r>
      <w:hyperlink r:id="rId5" w:history="1">
        <w:r w:rsidRPr="00D31791">
          <w:rPr>
            <w:rFonts w:ascii="Times New Roman" w:eastAsia="Calibri" w:hAnsi="Times New Roman" w:cs="Times New Roman"/>
            <w:kern w:val="3"/>
            <w:sz w:val="24"/>
            <w:szCs w:val="24"/>
            <w:lang w:val="de-DE" w:eastAsia="ja-JP" w:bidi="fa-IR"/>
          </w:rPr>
          <w:t>15</w:t>
        </w:r>
      </w:hyperlink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 Федерального закона от 25.12.2008 года № 273-фз "О противодействии коррупции", постановления Правительства РФ от 05.03.2018 года № 228 «О реестре лиц, уволенных в связи с утратой доверия»,  администрация сельского поселения сумона </w:t>
      </w: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eastAsia="ja-JP" w:bidi="fa-IR"/>
        </w:rPr>
        <w:t>Целинный</w:t>
      </w: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,</w:t>
      </w:r>
    </w:p>
    <w:p w14:paraId="41C276C6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ind w:firstLine="708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b/>
          <w:kern w:val="3"/>
          <w:sz w:val="24"/>
          <w:szCs w:val="24"/>
          <w:lang w:val="de-DE" w:eastAsia="ja-JP" w:bidi="fa-IR"/>
        </w:rPr>
        <w:t>ПОСТАНОВЛЯЕТ:</w:t>
      </w:r>
    </w:p>
    <w:p w14:paraId="5C5371B4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ind w:firstLine="708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1.Утвердить прилагаемое Положение о реестре лиц, уволенных в связи с утратой доверия.</w:t>
      </w:r>
    </w:p>
    <w:p w14:paraId="083DF630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ind w:firstLine="708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2. Ознакомить с Положением о реестре лиц, уволенных в связи с утратой доверия ответственного за направление сведений в Правительство Республики Тыва для включения в реестр лиц, уволенных в связи с утратой доверия.</w:t>
      </w:r>
    </w:p>
    <w:p w14:paraId="4C1A4336" w14:textId="77777777" w:rsidR="00000E9C" w:rsidRPr="00D31791" w:rsidRDefault="00000E9C" w:rsidP="00000E9C">
      <w:pPr>
        <w:widowControl w:val="0"/>
        <w:suppressAutoHyphens/>
        <w:autoSpaceDN w:val="0"/>
        <w:ind w:firstLine="709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>3. Настоящее постановление подлежит официальному опубликованию в газете «Вести Кызылского кожууна» и размещению на официальном сайте муниципального района «Кызылский кожуун».</w:t>
      </w:r>
    </w:p>
    <w:p w14:paraId="26915C2A" w14:textId="77777777" w:rsidR="00000E9C" w:rsidRPr="00D31791" w:rsidRDefault="00000E9C" w:rsidP="00000E9C">
      <w:pPr>
        <w:widowControl w:val="0"/>
        <w:shd w:val="clear" w:color="auto" w:fill="FFFFFF"/>
        <w:tabs>
          <w:tab w:val="num" w:pos="0"/>
        </w:tabs>
        <w:suppressAutoHyphens/>
        <w:autoSpaceDN w:val="0"/>
        <w:spacing w:before="120"/>
        <w:ind w:firstLine="680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>4. Постановление вступает в законную силу с момента официального опубликования.</w:t>
      </w:r>
    </w:p>
    <w:p w14:paraId="3189802A" w14:textId="77777777" w:rsidR="00000E9C" w:rsidRPr="00D31791" w:rsidRDefault="00000E9C" w:rsidP="00000E9C">
      <w:pPr>
        <w:widowControl w:val="0"/>
        <w:shd w:val="clear" w:color="auto" w:fill="FFFFFF"/>
        <w:tabs>
          <w:tab w:val="num" w:pos="0"/>
        </w:tabs>
        <w:suppressAutoHyphens/>
        <w:autoSpaceDN w:val="0"/>
        <w:spacing w:before="120"/>
        <w:ind w:firstLine="680"/>
        <w:jc w:val="both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>5. Контроль за исполнением настоящего постановления оставляю за собой.</w:t>
      </w:r>
    </w:p>
    <w:p w14:paraId="03069AFC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ind w:firstLine="708"/>
        <w:jc w:val="center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</w:p>
    <w:p w14:paraId="2F747337" w14:textId="77777777" w:rsidR="00000E9C" w:rsidRPr="00D31791" w:rsidRDefault="00000E9C" w:rsidP="00000E9C">
      <w:pPr>
        <w:widowControl w:val="0"/>
        <w:suppressAutoHyphens/>
        <w:autoSpaceDN w:val="0"/>
        <w:spacing w:before="30" w:after="30"/>
        <w:textAlignment w:val="baseline"/>
        <w:rPr>
          <w:rFonts w:ascii="Times New Roman" w:eastAsiaTheme="minorEastAsia" w:hAnsi="Times New Roman" w:cs="Times New Roman"/>
          <w:spacing w:val="2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Theme="minorEastAsia" w:hAnsi="Times New Roman" w:cs="Times New Roman"/>
          <w:spacing w:val="2"/>
          <w:kern w:val="3"/>
          <w:sz w:val="24"/>
          <w:szCs w:val="24"/>
          <w:lang w:val="de-DE" w:eastAsia="ru-RU" w:bidi="fa-IR"/>
        </w:rPr>
        <w:t xml:space="preserve">Председатель администрации </w:t>
      </w:r>
      <w:r w:rsidRPr="00D31791">
        <w:rPr>
          <w:rFonts w:ascii="Times New Roman" w:eastAsiaTheme="minorEastAsia" w:hAnsi="Times New Roman" w:cs="Times New Roman"/>
          <w:spacing w:val="2"/>
          <w:kern w:val="3"/>
          <w:sz w:val="24"/>
          <w:szCs w:val="24"/>
          <w:lang w:eastAsia="ru-RU" w:bidi="fa-IR"/>
        </w:rPr>
        <w:t>сельского</w:t>
      </w:r>
    </w:p>
    <w:p w14:paraId="2174CB45" w14:textId="77777777" w:rsidR="00000E9C" w:rsidRPr="00D31791" w:rsidRDefault="00000E9C" w:rsidP="00000E9C">
      <w:pPr>
        <w:widowControl w:val="0"/>
        <w:suppressAutoHyphens/>
        <w:autoSpaceDN w:val="0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Theme="minorEastAsia" w:hAnsi="Times New Roman" w:cs="Times New Roman"/>
          <w:spacing w:val="2"/>
          <w:kern w:val="3"/>
          <w:sz w:val="24"/>
          <w:szCs w:val="24"/>
          <w:lang w:eastAsia="ru-RU" w:bidi="fa-IR"/>
        </w:rPr>
        <w:t>поселения сумон Целинный                                                                             А.В. Янчат</w:t>
      </w:r>
    </w:p>
    <w:p w14:paraId="18A6C8B8" w14:textId="77777777" w:rsidR="00000E9C" w:rsidRPr="00D31791" w:rsidRDefault="00000E9C" w:rsidP="00000E9C">
      <w:pPr>
        <w:widowControl w:val="0"/>
        <w:suppressAutoHyphens/>
        <w:autoSpaceDN w:val="0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</w:p>
    <w:p w14:paraId="516F0C97" w14:textId="77777777" w:rsidR="00000E9C" w:rsidRPr="00D31791" w:rsidRDefault="00000E9C" w:rsidP="00000E9C">
      <w:pPr>
        <w:widowControl w:val="0"/>
        <w:suppressAutoHyphens/>
        <w:autoSpaceDN w:val="0"/>
        <w:spacing w:after="0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</w:p>
    <w:p w14:paraId="2C42DD37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</w:p>
    <w:p w14:paraId="1C2D5116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</w:p>
    <w:p w14:paraId="118C851F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</w:p>
    <w:p w14:paraId="56DBBEB7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</w:p>
    <w:p w14:paraId="4730651F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</w:p>
    <w:p w14:paraId="26A42CA8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>УТВЕРЖДЕНО</w:t>
      </w:r>
    </w:p>
    <w:p w14:paraId="0351ED12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>постановлением администрации</w:t>
      </w:r>
    </w:p>
    <w:p w14:paraId="79007C50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 xml:space="preserve">сумона </w:t>
      </w: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  <w:t>Целинный</w:t>
      </w:r>
    </w:p>
    <w:p w14:paraId="22AE12C9" w14:textId="77777777" w:rsidR="00000E9C" w:rsidRPr="00D31791" w:rsidRDefault="00000E9C" w:rsidP="00000E9C">
      <w:pPr>
        <w:widowControl w:val="0"/>
        <w:suppressAutoHyphens/>
        <w:autoSpaceDN w:val="0"/>
        <w:spacing w:after="0"/>
        <w:jc w:val="right"/>
        <w:textAlignment w:val="baseline"/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 xml:space="preserve">от </w:t>
      </w: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  <w:t>17.</w:t>
      </w: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val="de-DE" w:eastAsia="ru-RU" w:bidi="fa-IR"/>
        </w:rPr>
        <w:t xml:space="preserve">06.2019 года № </w:t>
      </w:r>
      <w:r w:rsidRPr="00D31791">
        <w:rPr>
          <w:rFonts w:ascii="Times New Roman" w:eastAsiaTheme="minorEastAsia" w:hAnsi="Times New Roman" w:cs="Times New Roman"/>
          <w:kern w:val="3"/>
          <w:sz w:val="24"/>
          <w:szCs w:val="24"/>
          <w:lang w:eastAsia="ru-RU" w:bidi="fa-IR"/>
        </w:rPr>
        <w:t>58</w:t>
      </w:r>
    </w:p>
    <w:p w14:paraId="0B136E08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de-DE" w:eastAsia="ja-JP" w:bidi="fa-IR"/>
        </w:rPr>
        <w:t>ПОЛОЖЕНИЕ</w:t>
      </w:r>
    </w:p>
    <w:p w14:paraId="0370E78D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de-DE" w:eastAsia="ja-JP" w:bidi="fa-IR"/>
        </w:rPr>
        <w:t>О РЕЕСТРЕ ЛИЦ, УВОЛЕННЫХ В СВЯЗИ С УТРАТОЙ ДОВЕРИЯ</w:t>
      </w:r>
    </w:p>
    <w:p w14:paraId="1D6FBA02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1. Настоящее Положение определяет порядок включения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 (далее - сведения), в реестр лиц, уволенных в связи с утратой доверия (далее - реестр), исключения из реестра сведений, размещения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(далее - единая система).</w:t>
      </w:r>
    </w:p>
    <w:p w14:paraId="623F9187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2. Сведения включаются в реестр посредством их направления в Правительство Республики Тыва – руководителю аппарата Правительства Республики Тыва, который определен ответственным за включение сведений в реестр и исключение сведений из него посредством направления сведений в департамент Правительства РФ.</w:t>
      </w:r>
    </w:p>
    <w:p w14:paraId="3BBEC7BA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3. Сведения направляются в Правительство Республики Тыва должностным лицом органа местного самоуправления, назначенным ответственным за направление сведений в Правительство Республики Тыва для включения в реестр лиц, уволенных в связи с утратой доверия - в отношении лиц, замещавших муниципальные должности, должности муниципальной службы (далее – Должностное лицо).</w:t>
      </w:r>
    </w:p>
    <w:p w14:paraId="210102B0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4. Должностное лицо, ответственное за направление сведений для включения в реестр, а также исключение из реестра несет установленную законодательством Российской Федерации дисциплинарную ответственность за достоверность, полноту и своевременность направления сведений в Правительство Республики Тыва.</w:t>
      </w:r>
    </w:p>
    <w:p w14:paraId="3ED0E4CB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5. Должностное лицо, направляет информацию в Правительство Республики Тыва в течение 10 рабочих дней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правонарушения. </w:t>
      </w:r>
    </w:p>
    <w:p w14:paraId="6EE604D4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6. Для включения сведений в реестр Должностное лицо направляет в Правительство Республики Тыва следующую информацию:</w:t>
      </w:r>
    </w:p>
    <w:p w14:paraId="095424FE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а) фамилия,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7C1BCE01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б) дата рождения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51BB033C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в) идентификационный номер налогоплательщика (ИНН), присваиваемый налоговым органом Российской Федерации, или аналог идентификационного номера налогоплательщика в соответствии с законодательством соответствующего иностранного государства (для иностранных лиц) - при наличии;</w:t>
      </w:r>
    </w:p>
    <w:p w14:paraId="0E77ECD7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г) страховой номер индивидуального лицевого счета (СНИЛС) - при наличии;</w:t>
      </w:r>
    </w:p>
    <w:p w14:paraId="29C5B7FE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д) номер и серия паспорта (или реквизиты заменяющего его документа)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2130547B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е) наименование органа (организации), в котором замещало должность лицо, к </w:t>
      </w: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lastRenderedPageBreak/>
        <w:t>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5625B7EB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ж)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000D85EC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з) дата и номер (реквизиты)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21D75028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и) сведения о совершенном коррупционном правонарушении, послужившем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</w:p>
    <w:p w14:paraId="5C2AC275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7. Одновременно направляется заверенная соответствующей кадровой службой копия акта о применении взыскания в виде увольнения (освобождения от должности) в связи с утратой доверия за совершение коррупционного правонарушения.</w:t>
      </w:r>
    </w:p>
    <w:p w14:paraId="6F72E542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8. Сведения исключаются из реестра по следующим основаниям:</w:t>
      </w:r>
    </w:p>
    <w:p w14:paraId="25D1FE41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а) отмена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0413BF09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б) вступление в установленном порядке в законную силу решения суда об отмене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04947153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в) истечение 5 лет со дня принятия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4DCC2158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г) смерть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правонарушения.</w:t>
      </w:r>
    </w:p>
    <w:p w14:paraId="2B27FC8B" w14:textId="63164870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9. Должностное лицо обязано направить уведомление об исключении из реестра сведений в Правительство </w:t>
      </w:r>
      <w:r>
        <w:rPr>
          <w:rFonts w:ascii="Times New Roman" w:eastAsia="Calibri" w:hAnsi="Times New Roman" w:cs="Times New Roman"/>
          <w:kern w:val="3"/>
          <w:sz w:val="24"/>
          <w:szCs w:val="24"/>
          <w:lang w:eastAsia="ja-JP" w:bidi="fa-IR"/>
        </w:rPr>
        <w:t xml:space="preserve">Республики Тыва </w:t>
      </w:r>
      <w:bookmarkStart w:id="0" w:name="_GoBack"/>
      <w:bookmarkEnd w:id="0"/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в течение 3 рабочих дней со дня наступления оснований, предусмотренных </w:t>
      </w:r>
      <w:hyperlink r:id="rId6" w:history="1">
        <w:r w:rsidRPr="00D31791">
          <w:rPr>
            <w:rFonts w:ascii="Times New Roman" w:eastAsia="Calibri" w:hAnsi="Times New Roman" w:cs="Times New Roman"/>
            <w:kern w:val="3"/>
            <w:sz w:val="24"/>
            <w:szCs w:val="24"/>
            <w:lang w:val="de-DE" w:eastAsia="ja-JP" w:bidi="fa-IR"/>
          </w:rPr>
          <w:t>подпунктами "а"</w:t>
        </w:r>
      </w:hyperlink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 и </w:t>
      </w:r>
      <w:hyperlink r:id="rId7" w:history="1">
        <w:r w:rsidRPr="00D31791">
          <w:rPr>
            <w:rFonts w:ascii="Times New Roman" w:eastAsia="Calibri" w:hAnsi="Times New Roman" w:cs="Times New Roman"/>
            <w:kern w:val="3"/>
            <w:sz w:val="24"/>
            <w:szCs w:val="24"/>
            <w:lang w:val="de-DE" w:eastAsia="ja-JP" w:bidi="fa-IR"/>
          </w:rPr>
          <w:t>"б" пункта 5</w:t>
        </w:r>
      </w:hyperlink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 xml:space="preserve"> настоящего Положения, или со дня получения письменного заявления в соответствии с п.10 и 11 настоящего Положения.</w:t>
      </w:r>
    </w:p>
    <w:p w14:paraId="38103697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10. Для исключения из реестра сведений по основанию, предусмотренному п.п. «б» п.8 настоящего Положения, лицо, в отношении которого судом было принято решение об отмене акта, явившегося основанием для включения сведений в реестр, вправе направить в орган (организацию), в котором указанное лицо замещало должность, посредством почтовой связи (передать на личном приеме граждан) письменное заявление с приложением нотариально заверенной копии решения суда.</w:t>
      </w:r>
    </w:p>
    <w:p w14:paraId="610B0D61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11. Для исключения из реестра сведений по основанию, предусмотренному п.п. «г» п. 8 настоящего Положения, родственники или свойственники лица,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вправе направить в орган (организацию),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посредством почтовой связи (передать на личном приеме граждан) письменное заявление с приложением нотариально заверенной копии свидетельства о смерти.</w:t>
      </w:r>
    </w:p>
    <w:p w14:paraId="000D29DE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12. В случае упразднения (ликвидации)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письменные заявления, указанные в п.10и 11 настоящего Положения, направляются непосредственно в Правительство Республики Тыва посредством почтовой связи (передаются на личном приеме граждан).</w:t>
      </w:r>
    </w:p>
    <w:p w14:paraId="140BE525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lastRenderedPageBreak/>
        <w:t>13. Реестр размещается в открытом доступе на официальном сайте единой системы по адресу http://gossluzhba.gov.ru/reestr в виде списка, который сформирован в алфавитном порядке (в формате PDF) и содержит:</w:t>
      </w:r>
    </w:p>
    <w:p w14:paraId="27627876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а) порядковый номер;</w:t>
      </w:r>
    </w:p>
    <w:p w14:paraId="07B41AF6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б) фамилию, имя и отчество лица, к которому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237AF356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в) наименование органа (организации), в котором замещало должность лицо,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правонарушения;</w:t>
      </w:r>
    </w:p>
    <w:p w14:paraId="3ED5E4E9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г) наименование должности, замещаемой на момент применения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2EBBA11A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д) положение нормативного правового акта, требования которого были нарушены и послужившее основанием для увольнения (освобождения от должности) лица в связи с утратой доверия за совершение коррупционного правонарушения;</w:t>
      </w:r>
    </w:p>
    <w:p w14:paraId="6F202FD8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е) дату соответствующего акта о применении взыскания в виде увольнения (освобождения от должности) в связи с утратой доверия за совершение коррупционного правонарушения;</w:t>
      </w:r>
    </w:p>
    <w:p w14:paraId="40D863A9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ж) дату размещения информации на официальном сайте единой системы.</w:t>
      </w:r>
    </w:p>
    <w:p w14:paraId="48741D57" w14:textId="77777777" w:rsidR="00000E9C" w:rsidRPr="00D31791" w:rsidRDefault="00000E9C" w:rsidP="00000E9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Calibri" w:hAnsi="Times New Roman" w:cs="Times New Roman"/>
          <w:kern w:val="3"/>
          <w:sz w:val="24"/>
          <w:szCs w:val="24"/>
          <w:lang w:val="de-DE" w:eastAsia="ja-JP" w:bidi="fa-IR"/>
        </w:rPr>
        <w:t>14. Изменение сведений, включенных в реестр, в части, касающейся исправления технических ошибок, осуществляется в течение суток со дня самостоятельного выявления технических ошибок, а также в течение 3 рабочих дней со дня получения соответствующего письменного обращения.</w:t>
      </w:r>
    </w:p>
    <w:p w14:paraId="29966F5E" w14:textId="77777777" w:rsidR="00000E9C" w:rsidRPr="00D31791" w:rsidRDefault="00000E9C" w:rsidP="00000E9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14:paraId="0B3B3E0C" w14:textId="77777777" w:rsidR="00000E9C" w:rsidRPr="00D31791" w:rsidRDefault="00000E9C" w:rsidP="00000E9C">
      <w:pPr>
        <w:widowControl w:val="0"/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7AC7FE1D" w14:textId="77777777" w:rsidR="00000E9C" w:rsidRPr="00D31791" w:rsidRDefault="00000E9C" w:rsidP="00000E9C">
      <w:pPr>
        <w:widowControl w:val="0"/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56CA1BC" w14:textId="77777777" w:rsidR="00000E9C" w:rsidRPr="00D31791" w:rsidRDefault="00000E9C" w:rsidP="00000E9C">
      <w:pPr>
        <w:widowControl w:val="0"/>
        <w:suppressAutoHyphens/>
        <w:autoSpaceDN w:val="0"/>
        <w:spacing w:after="0" w:line="240" w:lineRule="auto"/>
        <w:ind w:firstLine="284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D3A4B08" w14:textId="77777777" w:rsidR="00B47B32" w:rsidRDefault="00B47B32"/>
    <w:sectPr w:rsidR="00B47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53"/>
    <w:rsid w:val="00000E9C"/>
    <w:rsid w:val="005C4A53"/>
    <w:rsid w:val="00B4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9EF4B"/>
  <w15:chartTrackingRefBased/>
  <w15:docId w15:val="{9B8FCFB1-36CF-43E5-AB28-DB2AAEEE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00E9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BF2943699CD5F791C12151EDCBBF6B1A4D8F170991C9F539E259E9F403C0396CC98D143AA7FD0DBvEH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BF2943699CD5F791C12151EDCBBF6B1A4D8F170991C9F539E259E9F403C0396CC98D143AA7FD0DBvEH3J" TargetMode="External"/><Relationship Id="rId5" Type="http://schemas.openxmlformats.org/officeDocument/2006/relationships/hyperlink" Target="consultantplus://offline/ref=ED6A5351E9F1368F4F5735B1F78FA6F97C580A2E2462EF3D435B90062D9A959FB98B8E7E2EFE2B3FXAa8I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1523</Words>
  <Characters>8685</Characters>
  <Application>Microsoft Office Word</Application>
  <DocSecurity>0</DocSecurity>
  <Lines>72</Lines>
  <Paragraphs>20</Paragraphs>
  <ScaleCrop>false</ScaleCrop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2022-06-23T05:46:00Z</dcterms:created>
  <dcterms:modified xsi:type="dcterms:W3CDTF">2022-06-23T05:47:00Z</dcterms:modified>
</cp:coreProperties>
</file>