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37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1"/>
        <w:gridCol w:w="1956"/>
        <w:gridCol w:w="3600"/>
      </w:tblGrid>
      <w:tr w:rsidR="00BE3327" w:rsidRPr="00D31791" w14:paraId="4DB720C5" w14:textId="77777777" w:rsidTr="009F589B">
        <w:trPr>
          <w:trHeight w:val="1747"/>
        </w:trPr>
        <w:tc>
          <w:tcPr>
            <w:tcW w:w="38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195FD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ТЫВА РЕСПУБЛИКАНЫН</w:t>
            </w:r>
          </w:p>
          <w:p w14:paraId="10B40FD6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 КОЖУУННУН</w:t>
            </w:r>
          </w:p>
          <w:p w14:paraId="66D04135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Кур-Чер суму</w:t>
            </w:r>
          </w:p>
          <w:p w14:paraId="5E627E7F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Чагыргазы</w:t>
            </w:r>
          </w:p>
        </w:tc>
        <w:tc>
          <w:tcPr>
            <w:tcW w:w="19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ABBA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D31791">
              <w:rPr>
                <w:rFonts w:ascii="Times New Roman" w:eastAsia="Calibri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29CFDADD" wp14:editId="260C161F">
                  <wp:extent cx="1078918" cy="1083234"/>
                  <wp:effectExtent l="0" t="0" r="6932" b="2616"/>
                  <wp:docPr id="84" name="Графический объект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918" cy="1083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7AD08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РЕСПУБЛИКА ТЫВА</w:t>
            </w:r>
          </w:p>
          <w:p w14:paraId="5555B0B2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КЫЗЫЛСКИЙ КОЖУУН</w:t>
            </w:r>
          </w:p>
          <w:p w14:paraId="53687D9F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Администрация сельского поселения</w:t>
            </w:r>
          </w:p>
          <w:p w14:paraId="6AA8183F" w14:textId="77777777" w:rsidR="00BE3327" w:rsidRPr="00D31791" w:rsidRDefault="00BE332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сумон Целинный</w:t>
            </w:r>
          </w:p>
        </w:tc>
      </w:tr>
    </w:tbl>
    <w:p w14:paraId="05711763" w14:textId="77777777" w:rsidR="00BE3327" w:rsidRPr="00D31791" w:rsidRDefault="00BE3327" w:rsidP="00BE3327">
      <w:pPr>
        <w:pBdr>
          <w:bottom w:val="single" w:sz="4" w:space="1" w:color="000000"/>
        </w:pBdr>
        <w:tabs>
          <w:tab w:val="right" w:pos="93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667905, Республика Тыва, Кызылский кожуун, с. Целинное, ул. Рабочая, дом №3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ab/>
      </w:r>
    </w:p>
    <w:p w14:paraId="5E9AE111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76B93A8A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Д О К Т А А Л</w:t>
      </w:r>
    </w:p>
    <w:p w14:paraId="3B07B984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3264E0AF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 О С Т А Н О В Л Е Н И Е</w:t>
      </w:r>
    </w:p>
    <w:p w14:paraId="630C6A58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6E58AAD3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Председателя администрации сельского поселения сумон Целинный</w:t>
      </w:r>
    </w:p>
    <w:p w14:paraId="5A9E6054" w14:textId="77777777" w:rsidR="00BE3327" w:rsidRPr="00D31791" w:rsidRDefault="00BE3327" w:rsidP="00BE332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08E26424" w14:textId="77777777" w:rsidR="00BE3327" w:rsidRPr="00D31791" w:rsidRDefault="00BE3327" w:rsidP="00BE332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от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ru-RU" w:bidi="hi-IN"/>
        </w:rPr>
        <w:t xml:space="preserve"> 17 июня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 2019 года № 57</w:t>
      </w:r>
    </w:p>
    <w:p w14:paraId="70286296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ind w:firstLine="284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14:paraId="585B0675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  <w:t>О порядке сообщения лицами, замещающими муниципальные должности, должности муниципальной службы,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14:paraId="37139AFC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</w:pPr>
    </w:p>
    <w:p w14:paraId="062D7F48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</w:pPr>
    </w:p>
    <w:p w14:paraId="1A789672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В соответствии с Федеральным законом от 25.12.2008 № 273-ФЗ «О противодействии коррупции», в целях обеспечения соблюдения требований к служебному поведению муниципальных служащих и урегулированию конфликта интересов в администрации сельского поселения сумона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Целинный</w:t>
      </w:r>
    </w:p>
    <w:p w14:paraId="1F304A1D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1A9804F1" w14:textId="77777777" w:rsidR="00BE3327" w:rsidRPr="00D31791" w:rsidRDefault="00BE3327" w:rsidP="00BE3327">
      <w:pPr>
        <w:widowControl w:val="0"/>
        <w:tabs>
          <w:tab w:val="left" w:pos="1120"/>
        </w:tabs>
        <w:suppressAutoHyphens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ПОСТАНОВЛЯЮ:</w:t>
      </w:r>
    </w:p>
    <w:p w14:paraId="55025330" w14:textId="77777777" w:rsidR="00BE3327" w:rsidRPr="00D31791" w:rsidRDefault="00BE3327" w:rsidP="00BE332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  <w:t>1. Утвердить положение «О порядке сообщения лицами, замещающими муниципальные должности, должности муниципальной службы,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реализации» (Приложение 1).</w:t>
      </w:r>
    </w:p>
    <w:p w14:paraId="553E36C5" w14:textId="77777777" w:rsidR="00BE3327" w:rsidRPr="00D31791" w:rsidRDefault="00BE3327" w:rsidP="00BE332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</w:p>
    <w:p w14:paraId="4EC817B4" w14:textId="77777777" w:rsidR="00BE3327" w:rsidRPr="00D31791" w:rsidRDefault="00BE3327" w:rsidP="00BE332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2. Обнародовать настоящее постановление в установленном порядке.</w:t>
      </w:r>
    </w:p>
    <w:p w14:paraId="6D42430F" w14:textId="77777777" w:rsidR="00BE3327" w:rsidRPr="00D31791" w:rsidRDefault="00BE3327" w:rsidP="00BE332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22137B28" w14:textId="77777777" w:rsidR="00BE3327" w:rsidRPr="00D31791" w:rsidRDefault="00BE3327" w:rsidP="00BE3327">
      <w:pPr>
        <w:widowControl w:val="0"/>
        <w:tabs>
          <w:tab w:val="left" w:pos="709"/>
        </w:tabs>
        <w:suppressAutoHyphens/>
        <w:autoSpaceDE w:val="0"/>
        <w:autoSpaceDN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  <w:t>3. Контроль по исполнению постановления оставляю за собой.</w:t>
      </w:r>
    </w:p>
    <w:p w14:paraId="606865CD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20165320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137FAA73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23BABD9E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4E0926F2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5027F5DE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</w:p>
    <w:p w14:paraId="28102B54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Председатель администрации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 xml:space="preserve"> сельского</w:t>
      </w:r>
    </w:p>
    <w:p w14:paraId="0F5AFBA7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поселения сумон Целинный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: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А.В. Янчат</w:t>
      </w:r>
    </w:p>
    <w:p w14:paraId="3074E9BF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sectPr w:rsidR="00BE3327" w:rsidRPr="00D31791" w:rsidSect="00D31791">
          <w:headerReference w:type="default" r:id="rId5"/>
          <w:pgSz w:w="11905" w:h="16838"/>
          <w:pgMar w:top="568" w:right="848" w:bottom="567" w:left="1701" w:header="709" w:footer="0" w:gutter="0"/>
          <w:cols w:space="720"/>
          <w:titlePg/>
          <w:docGrid w:linePitch="326"/>
        </w:sectPr>
      </w:pPr>
    </w:p>
    <w:p w14:paraId="1038011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lastRenderedPageBreak/>
        <w:t>Приложение 1</w:t>
      </w:r>
    </w:p>
    <w:p w14:paraId="4F8E3B0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к постановлению администрации </w:t>
      </w:r>
    </w:p>
    <w:p w14:paraId="1E7C32F3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сумона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Целинный</w:t>
      </w:r>
    </w:p>
    <w:p w14:paraId="1DBB43DC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от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17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.06.2019 №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5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7</w:t>
      </w:r>
    </w:p>
    <w:p w14:paraId="34270F83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</w:pPr>
    </w:p>
    <w:p w14:paraId="598ADE1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</w:pPr>
    </w:p>
    <w:p w14:paraId="3F771FD4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  <w:t>Положение</w:t>
      </w:r>
    </w:p>
    <w:p w14:paraId="580CCB13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val="de-DE" w:eastAsia="ru-RU" w:bidi="fa-IR"/>
        </w:rPr>
        <w:t xml:space="preserve">о порядке сообщения лицами, замещающими муниципальные должности, должности муниципальной службы, о получении подарка в связи с </w:t>
      </w:r>
      <w:r w:rsidRPr="00D3179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val="de-DE" w:eastAsia="ru-RU" w:bidi="fa-IR"/>
        </w:rPr>
        <w:t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14:paraId="7DD7878B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ru-RU" w:bidi="fa-IR"/>
        </w:rPr>
      </w:pPr>
    </w:p>
    <w:p w14:paraId="5077D210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1. Настоящее Положение определяет порядок сообщения лицами, замещающими муниципальные должности и осуществляющими свои полномочия на постоянной основе (далее – лица, замещающие муниципальные должности), лицами, замещающими должности муниципальной службы (далее – муниципальные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14:paraId="1FC27F50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2. Для целей настоящего Положения используются следующие понятия:</w:t>
      </w:r>
    </w:p>
    <w:p w14:paraId="039AEF3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val="de-DE" w:eastAsia="ru-RU" w:bidi="fa-IR"/>
        </w:rPr>
        <w:t>«подарок, полученный в связи с протокольными мероприятиями, служебными командировками и другими официальными мероприятиями»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- подарок, полученный лицом, замещающим муниципальную должность, муниципальным служащим,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14:paraId="69D6D71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b/>
          <w:i/>
          <w:kern w:val="3"/>
          <w:sz w:val="24"/>
          <w:szCs w:val="24"/>
          <w:lang w:val="de-DE" w:eastAsia="ru-RU" w:bidi="fa-IR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- получение лицом, замещающим муниципальную должность, муниципальным служащим,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14:paraId="720627E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3. Лица, замещающие муниципальные должности, муниципальные служащие не вправе получать подарки от физических (юридических) лиц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обязанностей.</w:t>
      </w:r>
    </w:p>
    <w:p w14:paraId="7134C81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4. Лица, замещающие муниципальные должности, муниципальные служащие,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lastRenderedPageBreak/>
        <w:t>положением или исполнением ими служебных (должностных) обязанностей.</w:t>
      </w:r>
    </w:p>
    <w:p w14:paraId="10EDF799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bookmarkStart w:id="0" w:name="P56"/>
      <w:bookmarkEnd w:id="0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5.</w:t>
      </w:r>
      <w:bookmarkStart w:id="1" w:name="Par0"/>
      <w:bookmarkEnd w:id="1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 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составленное согласно </w:t>
      </w:r>
      <w:hyperlink r:id="rId6" w:history="1">
        <w:r w:rsidRPr="00D31791">
          <w:rPr>
            <w:rFonts w:ascii="Times New Roman" w:eastAsia="Andale Sans UI" w:hAnsi="Times New Roman" w:cs="Times New Roman"/>
            <w:kern w:val="3"/>
            <w:sz w:val="24"/>
            <w:szCs w:val="24"/>
            <w:lang w:val="de-DE" w:eastAsia="ja-JP" w:bidi="fa-IR"/>
          </w:rPr>
          <w:t>приложению</w:t>
        </w:r>
      </w:hyperlink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, представляется не позднее 3 рабочих дней со дня получения подарка в отдел по общим вопросам и архивному делу администрации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Целинный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(далее – уполномоченное структурное подразделение). </w:t>
      </w:r>
    </w:p>
    <w:p w14:paraId="14407430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</w:pPr>
      <w:bookmarkStart w:id="2" w:name="Par2"/>
      <w:bookmarkEnd w:id="2"/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14:paraId="07B6137B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 xml:space="preserve">При невозможности подачи уведомления в сроки, указанные в </w:t>
      </w:r>
      <w:hyperlink w:anchor="Par0" w:history="1">
        <w:r w:rsidRPr="00D31791">
          <w:rPr>
            <w:rFonts w:ascii="Times New Roman" w:eastAsiaTheme="minorEastAsia" w:hAnsi="Times New Roman" w:cs="Times New Roman"/>
            <w:kern w:val="3"/>
            <w:sz w:val="24"/>
            <w:szCs w:val="24"/>
            <w:lang w:val="de-DE" w:eastAsia="ru-RU" w:bidi="fa-IR"/>
          </w:rPr>
          <w:t>абзацах первом</w:t>
        </w:r>
      </w:hyperlink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 xml:space="preserve"> и </w:t>
      </w:r>
      <w:hyperlink w:anchor="Par2" w:history="1">
        <w:r w:rsidRPr="00D31791">
          <w:rPr>
            <w:rFonts w:ascii="Times New Roman" w:eastAsiaTheme="minorEastAsia" w:hAnsi="Times New Roman" w:cs="Times New Roman"/>
            <w:kern w:val="3"/>
            <w:sz w:val="24"/>
            <w:szCs w:val="24"/>
            <w:lang w:val="de-DE" w:eastAsia="ru-RU" w:bidi="fa-IR"/>
          </w:rPr>
          <w:t>втором</w:t>
        </w:r>
      </w:hyperlink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 xml:space="preserve"> настоящего пункта, по причине, не зависящей от лица, замещающего муниципальную должность, муниципального служащего, уведомление представляется не позднее следующего дня после ее устранения.</w:t>
      </w:r>
    </w:p>
    <w:p w14:paraId="6F16187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6. 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14:paraId="3DB4A12F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7. Уведомление составляется в 2 экземплярах, один из которых возвращается лицу, представившему уведомление, с отметкой о регистрации в журнале регистрации уведомлений о получении подарков в связи с должностным положением или исполнением служебных обязанностей, другой экземпляр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начальником отдела по общим вопросам и архивному делу администрации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Целинный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 передается в комиссию по соблюдению требований к служебному поведению муниципальных служащих и урегулированию конфликта интересов в администрации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Целинный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 (далее – комиссия) для рассмотрения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.</w:t>
      </w:r>
    </w:p>
    <w:p w14:paraId="559864E9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bookmarkStart w:id="3" w:name="P65"/>
      <w:bookmarkEnd w:id="3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8. 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Подарок, стоимость которого подтверждается документами и превышает 3 тыс. рублей либо стоимость которого неизвестна получившему его муниципальному служащему, сдается начальнику отдела по общим вопросам и архивному делу администрации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Целинный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>, которое принимает его на хранение по акту приема-передачи не позднее 5 рабочих дней со дня регистрации уведомления.</w:t>
      </w:r>
    </w:p>
    <w:p w14:paraId="52641A8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9. Подарок, полученный лицом, замещающим муниципальную должность, независимо от его стоимости, подлежит передаче на хранение в порядке, предусмотренном </w:t>
      </w:r>
      <w:hyperlink r:id="rId7" w:history="1"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lang w:val="de-DE" w:eastAsia="ru-RU" w:bidi="fa-IR"/>
          </w:rPr>
          <w:t xml:space="preserve">пунктом </w:t>
        </w:r>
      </w:hyperlink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8 настоящего Положения.</w:t>
      </w:r>
    </w:p>
    <w:p w14:paraId="6559BB3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10. 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14:paraId="3E707D4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11. 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14:paraId="7C830B7E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12. Уполномоченное структурное подразделение обеспечивают включение в установленном порядке принятого к бухгалтерскому учету подарка, стоимость которого превышает 3 тыс. рублей, в Реестр муниципальной собственности сумона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Целинный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.</w:t>
      </w:r>
    </w:p>
    <w:p w14:paraId="4A5CE6E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bookmarkStart w:id="4" w:name="P77"/>
      <w:bookmarkEnd w:id="4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13. 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Лицо, замещающее муниципальную должность, муниципальный служащий, сдавшие подарок, могут его выкупить, направив на имя Председателя администрации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Целинный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, Главы Хурала Представителей сумона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>Целинны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й или руководителя иного администрации МР «Кызылский кожуун» (далее -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орган местного самоуправления, муниципальный орган)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t xml:space="preserve">, соответствующее заявление не позднее двух месяцев со дня сдачи </w:t>
      </w:r>
      <w:r w:rsidRPr="00D31791"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  <w:lastRenderedPageBreak/>
        <w:t>подарка.</w:t>
      </w:r>
    </w:p>
    <w:p w14:paraId="6912BE6C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bookmarkStart w:id="5" w:name="P82"/>
      <w:bookmarkEnd w:id="5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14. Уполномоченное структурное подразделение в течение 3 месяцев со дня поступления заявления, указанного в </w:t>
      </w:r>
      <w:hyperlink w:anchor="P77" w:history="1"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lang w:val="de-DE" w:eastAsia="ru-RU" w:bidi="fa-IR"/>
          </w:rPr>
          <w:t>пункте 13</w:t>
        </w:r>
      </w:hyperlink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настоящего Положения, организуют оценку стоимости подарка для реализации (выкупа) и уведомляют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14:paraId="0F203045" w14:textId="77777777" w:rsidR="00BE3327" w:rsidRPr="00D31791" w:rsidRDefault="00BE3327" w:rsidP="00BE332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 xml:space="preserve">15. Подарок, в отношении которого не поступило заявление, указанное в </w:t>
      </w:r>
      <w:hyperlink r:id="rId8" w:history="1">
        <w:r w:rsidRPr="00D31791">
          <w:rPr>
            <w:rFonts w:ascii="Times New Roman" w:eastAsiaTheme="minorEastAsia" w:hAnsi="Times New Roman" w:cs="Times New Roman"/>
            <w:kern w:val="3"/>
            <w:sz w:val="24"/>
            <w:szCs w:val="24"/>
            <w:lang w:val="de-DE" w:eastAsia="ru-RU" w:bidi="fa-IR"/>
          </w:rPr>
          <w:t>пункте 1</w:t>
        </w:r>
      </w:hyperlink>
      <w:r w:rsidRPr="00D31791">
        <w:rPr>
          <w:rFonts w:ascii="Times New Roman" w:eastAsiaTheme="minorEastAsia" w:hAnsi="Times New Roman" w:cs="Times New Roman"/>
          <w:kern w:val="3"/>
          <w:sz w:val="24"/>
          <w:szCs w:val="24"/>
          <w:lang w:val="de-DE" w:eastAsia="ru-RU" w:bidi="fa-IR"/>
        </w:rPr>
        <w:t>3 настоящего Положения, может использоваться соответствующим органом местного самоуправления, муниципальным органом с учетом заключения комиссии о целесообразности использования подарка для обеспечения деятельности органа местного самоуправления, муниципального органа.</w:t>
      </w:r>
    </w:p>
    <w:p w14:paraId="60E8844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bookmarkStart w:id="6" w:name="P85"/>
      <w:bookmarkEnd w:id="6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16. В случае нецелесообразности использования подарка руководителем органа местного самоуправления, муниципального органа принимается решение о реализации подарка и проведении оценки его стоимости для реализации (выкупа), осуществляемой посредством проведения торгов в порядке, предусмотренном законодательством Российской Федерации.</w:t>
      </w:r>
    </w:p>
    <w:p w14:paraId="5327A75B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17. Оценка стоимости подарка для реализации (выкупа), предусмотренная </w:t>
      </w:r>
      <w:hyperlink w:anchor="P82" w:history="1"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lang w:val="de-DE" w:eastAsia="ru-RU" w:bidi="fa-IR"/>
          </w:rPr>
          <w:t>пунктами 14</w:t>
        </w:r>
      </w:hyperlink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и </w:t>
      </w:r>
      <w:hyperlink w:anchor="P85" w:history="1">
        <w:r w:rsidRPr="00D31791">
          <w:rPr>
            <w:rFonts w:ascii="Times New Roman" w:eastAsia="Times New Roman" w:hAnsi="Times New Roman" w:cs="Times New Roman"/>
            <w:kern w:val="3"/>
            <w:sz w:val="24"/>
            <w:szCs w:val="24"/>
            <w:lang w:val="de-DE" w:eastAsia="ru-RU" w:bidi="fa-IR"/>
          </w:rPr>
          <w:t>16</w:t>
        </w:r>
      </w:hyperlink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14:paraId="334C28CC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18. В случае если подарок не выкуплен или не реализован, руководителем органа местного самоуправления,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14:paraId="0BC5F2AE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19. Средства, вырученные от реализации (выкупа) подарка, зачисляются в доход местного бюджета сумона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Целинны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й в порядке, установленном бюджетным законодательством Российской Федерации.</w:t>
      </w:r>
    </w:p>
    <w:p w14:paraId="43FBA52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284" w:right="-994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sectPr w:rsidR="00BE3327" w:rsidRPr="00D31791" w:rsidSect="00D31791">
          <w:pgSz w:w="11905" w:h="16838"/>
          <w:pgMar w:top="1134" w:right="848" w:bottom="1134" w:left="1701" w:header="709" w:footer="0" w:gutter="0"/>
          <w:cols w:space="720"/>
          <w:titlePg/>
          <w:docGrid w:linePitch="299"/>
        </w:sectPr>
      </w:pPr>
    </w:p>
    <w:p w14:paraId="27FB7587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lastRenderedPageBreak/>
        <w:t>Приложение</w:t>
      </w:r>
    </w:p>
    <w:p w14:paraId="74D883E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к Положению о порядке сообщения лицами,</w:t>
      </w:r>
    </w:p>
    <w:p w14:paraId="3148EFD0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замещающими муниципальные должности, </w:t>
      </w:r>
    </w:p>
    <w:p w14:paraId="5624CFB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должности муниципальной службы, </w:t>
      </w:r>
    </w:p>
    <w:p w14:paraId="5D414817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о получении подарка в связи с протокольными </w:t>
      </w:r>
    </w:p>
    <w:p w14:paraId="2C77856E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мероприятиями, служебными командировками</w:t>
      </w:r>
    </w:p>
    <w:p w14:paraId="0046961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и другими официальными мероприятиями, </w:t>
      </w:r>
    </w:p>
    <w:p w14:paraId="2EF8D4FC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участие в которых связано с исполнением</w:t>
      </w:r>
    </w:p>
    <w:p w14:paraId="1B0F9F3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ими служебных (должностных) обязанностей,</w:t>
      </w:r>
    </w:p>
    <w:p w14:paraId="415BD6C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сдаче и оценке подарка, реализации (выкупе)</w:t>
      </w:r>
    </w:p>
    <w:p w14:paraId="7B4B42F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и зачислении средств, вырученных от его реализации</w:t>
      </w:r>
    </w:p>
    <w:p w14:paraId="11540FA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60E9A6D3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bookmarkStart w:id="7" w:name="P107"/>
      <w:bookmarkEnd w:id="7"/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Уведомление о получении подарка</w:t>
      </w:r>
    </w:p>
    <w:p w14:paraId="7EB1E41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09880E5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>________________________________________________________________</w:t>
      </w: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eastAsia="ru-RU" w:bidi="fa-IR"/>
        </w:rPr>
        <w:t>_________________________________________</w:t>
      </w:r>
    </w:p>
    <w:p w14:paraId="439BCEB1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>(наименование уполномоченного структурного подразделения)</w:t>
      </w:r>
    </w:p>
    <w:p w14:paraId="4B552C0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от _____________________________________________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_______________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_______________</w:t>
      </w:r>
    </w:p>
    <w:p w14:paraId="1D86C63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 xml:space="preserve"> (Ф.И.О., занимаемая должность)</w:t>
      </w:r>
    </w:p>
    <w:p w14:paraId="566ECBE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73911EE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Уведомление о получении подарка от "___" _________ 20__ г.</w:t>
      </w:r>
    </w:p>
    <w:p w14:paraId="215C6B47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718C3BF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        Извещаю о получении ________________________________________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__</w:t>
      </w:r>
    </w:p>
    <w:p w14:paraId="2BE53CE9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 xml:space="preserve">   (дата получения)</w:t>
      </w:r>
    </w:p>
    <w:p w14:paraId="145E89E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подарка(ов) на __________________________________________________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____________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___</w:t>
      </w:r>
    </w:p>
    <w:p w14:paraId="09DCC21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>(наименование протокольного мероприятия, служебной командировки, другого официального</w:t>
      </w:r>
    </w:p>
    <w:p w14:paraId="750F23D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>мероприятия, место и дата проведения)</w:t>
      </w:r>
    </w:p>
    <w:p w14:paraId="60DF5C2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ru-RU" w:bidi="fa-IR"/>
        </w:rPr>
      </w:pPr>
    </w:p>
    <w:tbl>
      <w:tblPr>
        <w:tblW w:w="919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37"/>
        <w:gridCol w:w="2835"/>
        <w:gridCol w:w="1701"/>
        <w:gridCol w:w="1686"/>
      </w:tblGrid>
      <w:tr w:rsidR="00BE3327" w:rsidRPr="00D31791" w14:paraId="4D63A630" w14:textId="77777777" w:rsidTr="009F589B">
        <w:tc>
          <w:tcPr>
            <w:tcW w:w="540" w:type="dxa"/>
          </w:tcPr>
          <w:p w14:paraId="73E01F75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N</w:t>
            </w:r>
          </w:p>
          <w:p w14:paraId="7823C808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п/п</w:t>
            </w:r>
          </w:p>
        </w:tc>
        <w:tc>
          <w:tcPr>
            <w:tcW w:w="2437" w:type="dxa"/>
          </w:tcPr>
          <w:p w14:paraId="0FBDD6EA" w14:textId="77777777" w:rsidR="00BE3327" w:rsidRPr="00D31791" w:rsidRDefault="00BE3327" w:rsidP="009F589B">
            <w:pPr>
              <w:widowControl w:val="0"/>
              <w:tabs>
                <w:tab w:val="left" w:pos="0"/>
                <w:tab w:val="left" w:pos="107"/>
              </w:tabs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Наименование подарка</w:t>
            </w:r>
          </w:p>
        </w:tc>
        <w:tc>
          <w:tcPr>
            <w:tcW w:w="2835" w:type="dxa"/>
          </w:tcPr>
          <w:p w14:paraId="00EA9A2A" w14:textId="77777777" w:rsidR="00BE3327" w:rsidRPr="00D31791" w:rsidRDefault="00BE3327" w:rsidP="009F589B">
            <w:pPr>
              <w:widowControl w:val="0"/>
              <w:tabs>
                <w:tab w:val="left" w:pos="79"/>
              </w:tabs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Характеристика</w:t>
            </w:r>
          </w:p>
          <w:p w14:paraId="4328F7DA" w14:textId="77777777" w:rsidR="00BE3327" w:rsidRPr="00D31791" w:rsidRDefault="00BE3327" w:rsidP="009F589B">
            <w:pPr>
              <w:widowControl w:val="0"/>
              <w:tabs>
                <w:tab w:val="left" w:pos="79"/>
              </w:tabs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подарка, его описание</w:t>
            </w:r>
          </w:p>
        </w:tc>
        <w:tc>
          <w:tcPr>
            <w:tcW w:w="1701" w:type="dxa"/>
          </w:tcPr>
          <w:p w14:paraId="15B941B0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Количество</w:t>
            </w:r>
          </w:p>
          <w:p w14:paraId="7F19B38F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предметов</w:t>
            </w:r>
          </w:p>
        </w:tc>
        <w:tc>
          <w:tcPr>
            <w:tcW w:w="1686" w:type="dxa"/>
          </w:tcPr>
          <w:p w14:paraId="180A5EC0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Стоимость</w:t>
            </w:r>
          </w:p>
          <w:p w14:paraId="60E1B182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 xml:space="preserve">в рублях </w:t>
            </w:r>
            <w:hyperlink w:anchor="P165" w:history="1">
              <w:r w:rsidRPr="00D31791">
                <w:rPr>
                  <w:rFonts w:ascii="Times New Roman" w:eastAsia="Times New Roman" w:hAnsi="Times New Roman" w:cs="Times New Roman"/>
                  <w:color w:val="0000FF"/>
                  <w:kern w:val="3"/>
                  <w:sz w:val="24"/>
                  <w:szCs w:val="24"/>
                  <w:lang w:val="de-DE" w:eastAsia="ru-RU" w:bidi="fa-IR"/>
                </w:rPr>
                <w:t>&lt;*&gt;</w:t>
              </w:r>
            </w:hyperlink>
          </w:p>
        </w:tc>
      </w:tr>
      <w:tr w:rsidR="00BE3327" w:rsidRPr="00D31791" w14:paraId="1CF6F0D6" w14:textId="77777777" w:rsidTr="009F589B">
        <w:tc>
          <w:tcPr>
            <w:tcW w:w="540" w:type="dxa"/>
          </w:tcPr>
          <w:p w14:paraId="02EB50BD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1</w:t>
            </w:r>
          </w:p>
        </w:tc>
        <w:tc>
          <w:tcPr>
            <w:tcW w:w="2437" w:type="dxa"/>
          </w:tcPr>
          <w:p w14:paraId="18851936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2835" w:type="dxa"/>
          </w:tcPr>
          <w:p w14:paraId="4524E916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701" w:type="dxa"/>
          </w:tcPr>
          <w:p w14:paraId="340ED1E0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686" w:type="dxa"/>
          </w:tcPr>
          <w:p w14:paraId="379652E5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  <w:tr w:rsidR="00BE3327" w:rsidRPr="00D31791" w14:paraId="67A84D3F" w14:textId="77777777" w:rsidTr="009F589B">
        <w:tc>
          <w:tcPr>
            <w:tcW w:w="540" w:type="dxa"/>
          </w:tcPr>
          <w:p w14:paraId="48820CD2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2</w:t>
            </w:r>
          </w:p>
        </w:tc>
        <w:tc>
          <w:tcPr>
            <w:tcW w:w="2437" w:type="dxa"/>
          </w:tcPr>
          <w:p w14:paraId="4032AE47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2835" w:type="dxa"/>
          </w:tcPr>
          <w:p w14:paraId="7354B966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701" w:type="dxa"/>
          </w:tcPr>
          <w:p w14:paraId="14597591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686" w:type="dxa"/>
          </w:tcPr>
          <w:p w14:paraId="47000ABA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  <w:tr w:rsidR="00BE3327" w:rsidRPr="00D31791" w14:paraId="60C4684E" w14:textId="77777777" w:rsidTr="009F589B">
        <w:tc>
          <w:tcPr>
            <w:tcW w:w="540" w:type="dxa"/>
          </w:tcPr>
          <w:p w14:paraId="3EA85542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  <w:t>3</w:t>
            </w:r>
          </w:p>
        </w:tc>
        <w:tc>
          <w:tcPr>
            <w:tcW w:w="2437" w:type="dxa"/>
          </w:tcPr>
          <w:p w14:paraId="5ADBA9FB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2835" w:type="dxa"/>
          </w:tcPr>
          <w:p w14:paraId="3814D654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701" w:type="dxa"/>
          </w:tcPr>
          <w:p w14:paraId="126F2DAF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686" w:type="dxa"/>
          </w:tcPr>
          <w:p w14:paraId="4E384BE5" w14:textId="77777777" w:rsidR="00BE3327" w:rsidRPr="00D31791" w:rsidRDefault="00BE3327" w:rsidP="009F589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right="-2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</w:tbl>
    <w:p w14:paraId="69E2698D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Итого</w:t>
      </w:r>
    </w:p>
    <w:p w14:paraId="2DF831AC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2596591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Приложение: _______________________________________ на _____ листах.</w:t>
      </w:r>
    </w:p>
    <w:p w14:paraId="13E4BDBF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2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 xml:space="preserve">                                               (наименование документа)</w:t>
      </w:r>
    </w:p>
    <w:p w14:paraId="494FFB90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Лицо, представившее</w:t>
      </w:r>
    </w:p>
    <w:p w14:paraId="1C729F7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уведомление 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  <w:t>_________ __________________ "___" ______ 20__ г.</w:t>
      </w:r>
    </w:p>
    <w:p w14:paraId="745CCED4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</w: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>(подпись)          (расшифровка подписи)</w:t>
      </w:r>
    </w:p>
    <w:p w14:paraId="27778E1B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Лицо, принявшее</w:t>
      </w:r>
    </w:p>
    <w:p w14:paraId="30937BA6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уведомление      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ab/>
        <w:t xml:space="preserve"> ________ ___________________ "___" _______20__ г.</w:t>
      </w:r>
    </w:p>
    <w:p w14:paraId="24FB60F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both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16"/>
          <w:szCs w:val="16"/>
          <w:lang w:val="de-DE" w:eastAsia="ru-RU" w:bidi="fa-IR"/>
        </w:rPr>
        <w:t xml:space="preserve"> (подпись)           (расшифровка подписи)</w:t>
      </w:r>
    </w:p>
    <w:p w14:paraId="5AC43035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337A55D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Регистрационный номер в журнале регистрации уведомлений ___________ "___" _________ 20__ г.</w:t>
      </w:r>
    </w:p>
    <w:p w14:paraId="773C0B3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 w:firstLine="5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558755AF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right="-994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--------------------------------</w:t>
      </w:r>
    </w:p>
    <w:p w14:paraId="43EEFB9B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>&lt;*&gt; Заполняется при наличии документов, подтверждающих стоимость подарка.</w:t>
      </w:r>
    </w:p>
    <w:p w14:paraId="42374BC4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sectPr w:rsidR="00BE3327" w:rsidRPr="00D31791" w:rsidSect="00D31791">
          <w:pgSz w:w="11905" w:h="16838"/>
          <w:pgMar w:top="1134" w:right="848" w:bottom="0" w:left="1701" w:header="709" w:footer="0" w:gutter="0"/>
          <w:pgNumType w:start="1"/>
          <w:cols w:space="720"/>
          <w:titlePg/>
          <w:docGrid w:linePitch="299"/>
        </w:sectPr>
      </w:pPr>
    </w:p>
    <w:p w14:paraId="5E626B9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lastRenderedPageBreak/>
        <w:t>Приложение 2</w:t>
      </w:r>
    </w:p>
    <w:p w14:paraId="00C6E524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к постановлению администрации </w:t>
      </w:r>
    </w:p>
    <w:p w14:paraId="695142A9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сумона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Целинный</w:t>
      </w:r>
    </w:p>
    <w:p w14:paraId="6D772A28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kern w:val="3"/>
          <w:sz w:val="24"/>
          <w:szCs w:val="24"/>
          <w:lang w:eastAsia="ru-RU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  <w:t xml:space="preserve"> от 03.06.2019 №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fa-IR"/>
        </w:rPr>
        <w:t>56</w:t>
      </w:r>
    </w:p>
    <w:p w14:paraId="0F9920E4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ind w:left="851"/>
        <w:jc w:val="center"/>
        <w:textAlignment w:val="baseline"/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</w:pPr>
    </w:p>
    <w:p w14:paraId="008F9516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ind w:left="851"/>
        <w:jc w:val="center"/>
        <w:textAlignment w:val="baseline"/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</w:pPr>
      <w:bookmarkStart w:id="8" w:name="_GoBack"/>
      <w:bookmarkEnd w:id="8"/>
    </w:p>
    <w:p w14:paraId="1F5720B2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ind w:left="851"/>
        <w:jc w:val="center"/>
        <w:textAlignment w:val="baseline"/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  <w:t>ФОРМА ЖУРНАЛА</w:t>
      </w: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  <w:br/>
        <w:t>регистрации уведомлений государственных гражданских служащих ________________________________________________________________________________________________________________</w:t>
      </w: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eastAsia="ru-RU" w:bidi="fa-IR"/>
        </w:rPr>
        <w:t>________________________________</w:t>
      </w: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  <w:t>__</w:t>
      </w:r>
    </w:p>
    <w:p w14:paraId="6C8E0CE0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ind w:left="851"/>
        <w:jc w:val="center"/>
        <w:textAlignment w:val="baseline"/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vertAlign w:val="superscript"/>
          <w:lang w:eastAsia="ru-RU" w:bidi="fa-IR"/>
        </w:rPr>
      </w:pP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vertAlign w:val="superscript"/>
          <w:lang w:val="de-DE" w:eastAsia="ru-RU" w:bidi="fa-IR"/>
        </w:rPr>
        <w:t>(Наименование органа государственной власти , государственного органа</w:t>
      </w: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vertAlign w:val="superscript"/>
          <w:lang w:eastAsia="ru-RU" w:bidi="fa-IR"/>
        </w:rPr>
        <w:t>)</w:t>
      </w:r>
    </w:p>
    <w:p w14:paraId="2090EC45" w14:textId="77777777" w:rsidR="00BE3327" w:rsidRPr="00D31791" w:rsidRDefault="00BE3327" w:rsidP="00BE3327">
      <w:pPr>
        <w:widowControl w:val="0"/>
        <w:suppressAutoHyphens/>
        <w:autoSpaceDN w:val="0"/>
        <w:spacing w:after="480"/>
        <w:ind w:left="851"/>
        <w:jc w:val="center"/>
        <w:textAlignment w:val="baseline"/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  <w:t>о получении подарков в связи с должностным положением</w:t>
      </w:r>
      <w:r w:rsidRPr="00D31791">
        <w:rPr>
          <w:rFonts w:ascii="Times New Roman" w:eastAsiaTheme="minorEastAsia" w:hAnsi="Times New Roman" w:cs="Times New Roman"/>
          <w:b/>
          <w:bCs/>
          <w:kern w:val="3"/>
          <w:sz w:val="24"/>
          <w:szCs w:val="24"/>
          <w:lang w:val="de-DE" w:eastAsia="ru-RU" w:bidi="fa-IR"/>
        </w:rPr>
        <w:br/>
        <w:t>или исполнением должностных обязанностей</w:t>
      </w:r>
    </w:p>
    <w:tbl>
      <w:tblPr>
        <w:tblW w:w="11341" w:type="dxa"/>
        <w:tblInd w:w="-1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9"/>
        <w:gridCol w:w="1113"/>
        <w:gridCol w:w="1559"/>
        <w:gridCol w:w="1843"/>
        <w:gridCol w:w="1843"/>
        <w:gridCol w:w="1559"/>
        <w:gridCol w:w="1559"/>
        <w:gridCol w:w="1276"/>
      </w:tblGrid>
      <w:tr w:rsidR="00BE3327" w:rsidRPr="00D31791" w14:paraId="2A485F01" w14:textId="77777777" w:rsidTr="009F589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4CABC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№</w:t>
            </w: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br/>
              <w:t>п. п.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8CEE" w14:textId="77777777" w:rsidR="00BE3327" w:rsidRPr="00D31791" w:rsidRDefault="00BE3327" w:rsidP="009F589B">
            <w:pPr>
              <w:widowControl w:val="0"/>
              <w:suppressAutoHyphens/>
              <w:autoSpaceDN w:val="0"/>
              <w:ind w:left="57" w:right="57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Дата регистрации уведомления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5390A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Ф.И.О. лица, подавшего уведомление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FF6A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Должность лица, подавшего уведомление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5AA0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Присвоенный регистрационный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9327" w14:textId="77777777" w:rsidR="00BE3327" w:rsidRPr="00D31791" w:rsidRDefault="00BE3327" w:rsidP="009F589B">
            <w:pPr>
              <w:widowControl w:val="0"/>
              <w:suppressAutoHyphens/>
              <w:autoSpaceDN w:val="0"/>
              <w:ind w:left="57" w:right="57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Дата присвоения номера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F0FB7" w14:textId="77777777" w:rsidR="00BE3327" w:rsidRPr="00D31791" w:rsidRDefault="00BE3327" w:rsidP="009F589B">
            <w:pPr>
              <w:widowControl w:val="0"/>
              <w:suppressAutoHyphens/>
              <w:autoSpaceDN w:val="0"/>
              <w:ind w:left="57" w:right="57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Ф.И.О. регистратора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AC36F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  <w:r w:rsidRPr="00D31791"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  <w:t>Подпись регистратора</w:t>
            </w:r>
          </w:p>
        </w:tc>
      </w:tr>
      <w:tr w:rsidR="00BE3327" w:rsidRPr="00D31791" w14:paraId="4B25D8F7" w14:textId="77777777" w:rsidTr="009F589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6F92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1572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955A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567E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ED7A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22A8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6FDB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02E4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  <w:tr w:rsidR="00BE3327" w:rsidRPr="00D31791" w14:paraId="78522568" w14:textId="77777777" w:rsidTr="009F589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6A67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AFC1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841C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0FE5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A96B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56FF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487B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7A56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  <w:tr w:rsidR="00BE3327" w:rsidRPr="00D31791" w14:paraId="22AFAECA" w14:textId="77777777" w:rsidTr="009F589B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03C4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28C7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4B71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DCE1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91BB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A5A7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AEAA" w14:textId="77777777" w:rsidR="00BE3327" w:rsidRPr="00D31791" w:rsidRDefault="00BE3327" w:rsidP="009F589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9608" w14:textId="77777777" w:rsidR="00BE3327" w:rsidRPr="00D31791" w:rsidRDefault="00BE3327" w:rsidP="009F589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Times New Roman" w:eastAsiaTheme="minorEastAsia" w:hAnsi="Times New Roman" w:cs="Times New Roman"/>
                <w:kern w:val="3"/>
                <w:sz w:val="24"/>
                <w:szCs w:val="24"/>
                <w:lang w:val="de-DE" w:eastAsia="ru-RU" w:bidi="fa-IR"/>
              </w:rPr>
            </w:pPr>
          </w:p>
        </w:tc>
      </w:tr>
    </w:tbl>
    <w:p w14:paraId="48D134DA" w14:textId="77777777" w:rsidR="00BE3327" w:rsidRPr="00D31791" w:rsidRDefault="00BE3327" w:rsidP="00BE3327">
      <w:pPr>
        <w:widowControl w:val="0"/>
        <w:suppressAutoHyphens/>
        <w:autoSpaceDE w:val="0"/>
        <w:autoSpaceDN w:val="0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de-DE" w:eastAsia="ru-RU" w:bidi="fa-IR"/>
        </w:rPr>
      </w:pPr>
    </w:p>
    <w:p w14:paraId="1CE57540" w14:textId="77777777" w:rsidR="00BE3327" w:rsidRPr="00D31791" w:rsidRDefault="00BE3327" w:rsidP="00BE332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Theme="minorEastAsia" w:hAnsi="Times New Roman" w:cs="Tahoma"/>
          <w:color w:val="000000" w:themeColor="text1"/>
          <w:kern w:val="3"/>
          <w:sz w:val="24"/>
          <w:szCs w:val="24"/>
          <w:lang w:val="de-DE" w:eastAsia="ru-RU" w:bidi="fa-IR"/>
        </w:rPr>
      </w:pPr>
      <w:r w:rsidRPr="00D31791">
        <w:rPr>
          <w:rFonts w:ascii="Times New Roman" w:eastAsiaTheme="minorEastAsia" w:hAnsi="Times New Roman" w:cs="Tahoma"/>
          <w:color w:val="000000" w:themeColor="text1"/>
          <w:kern w:val="3"/>
          <w:sz w:val="24"/>
          <w:szCs w:val="24"/>
          <w:lang w:val="de-DE" w:eastAsia="ru-RU" w:bidi="fa-IR"/>
        </w:rPr>
        <w:br w:type="page"/>
      </w:r>
    </w:p>
    <w:p w14:paraId="291574B8" w14:textId="77777777" w:rsidR="00B47B32" w:rsidRDefault="00B47B32"/>
    <w:sectPr w:rsidR="00B47B32" w:rsidSect="00BE33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961D4" w14:textId="77777777" w:rsidR="00BA3F9C" w:rsidRDefault="00BE332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D9C"/>
    <w:rsid w:val="002B1D9C"/>
    <w:rsid w:val="00B47B32"/>
    <w:rsid w:val="00BE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38023-0150-4F63-A95E-D7E44688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E332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E3327"/>
    <w:pPr>
      <w:widowControl w:val="0"/>
      <w:suppressLineNumbers/>
      <w:tabs>
        <w:tab w:val="center" w:pos="4993"/>
        <w:tab w:val="right" w:pos="9987"/>
      </w:tabs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4">
    <w:name w:val="Верхний колонтитул Знак"/>
    <w:basedOn w:val="a0"/>
    <w:link w:val="a3"/>
    <w:uiPriority w:val="99"/>
    <w:rsid w:val="00BE3327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50CA0199059AF6267DD9ACA32434745CFF8DA834FE0AF7E4A18A0D8660263190824DBF95134280D2l1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FD9AC3202ABB71402C2509B8E383E97704CAC5F3E75CCEFAAF504C791DEA83D646FB6AFCF1D2D7bFd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9707636A6FB73939DF864262ADAC70DBE839FDD1687DDA5F25377DABF1B8BCF8D20BC52F290A312EO8D" TargetMode="Externa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2020</Words>
  <Characters>11518</Characters>
  <Application>Microsoft Office Word</Application>
  <DocSecurity>0</DocSecurity>
  <Lines>95</Lines>
  <Paragraphs>27</Paragraphs>
  <ScaleCrop>false</ScaleCrop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2022-06-23T05:45:00Z</dcterms:created>
  <dcterms:modified xsi:type="dcterms:W3CDTF">2022-06-23T05:45:00Z</dcterms:modified>
</cp:coreProperties>
</file>